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0F5" w:rsidRDefault="00F950F5" w:rsidP="00F950F5">
      <w:pPr>
        <w:jc w:val="center"/>
        <w:rPr>
          <w:rFonts w:ascii="宋体" w:hAnsi="Arial"/>
          <w:b/>
          <w:sz w:val="84"/>
        </w:rPr>
      </w:pPr>
      <w:r>
        <w:rPr>
          <w:rFonts w:ascii="宋体" w:hAnsi="Arial"/>
          <w:b/>
          <w:noProof/>
          <w:sz w:val="84"/>
        </w:rPr>
        <w:drawing>
          <wp:inline distT="0" distB="0" distL="0" distR="0">
            <wp:extent cx="962025" cy="971550"/>
            <wp:effectExtent l="19050" t="0" r="9525" b="0"/>
            <wp:docPr id="1" name="图片 1"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校徽1"/>
                    <pic:cNvPicPr>
                      <a:picLocks noChangeAspect="1" noChangeArrowheads="1"/>
                    </pic:cNvPicPr>
                  </pic:nvPicPr>
                  <pic:blipFill>
                    <a:blip r:embed="rId7"/>
                    <a:srcRect/>
                    <a:stretch>
                      <a:fillRect/>
                    </a:stretch>
                  </pic:blipFill>
                  <pic:spPr bwMode="auto">
                    <a:xfrm>
                      <a:off x="0" y="0"/>
                      <a:ext cx="962025" cy="971550"/>
                    </a:xfrm>
                    <a:prstGeom prst="rect">
                      <a:avLst/>
                    </a:prstGeom>
                    <a:noFill/>
                    <a:ln w="9525">
                      <a:noFill/>
                      <a:miter lim="800000"/>
                      <a:headEnd/>
                      <a:tailEnd/>
                    </a:ln>
                  </pic:spPr>
                </pic:pic>
              </a:graphicData>
            </a:graphic>
          </wp:inline>
        </w:drawing>
      </w:r>
    </w:p>
    <w:p w:rsidR="00F950F5" w:rsidRDefault="00F950F5" w:rsidP="00F950F5">
      <w:pPr>
        <w:jc w:val="center"/>
        <w:rPr>
          <w:rFonts w:ascii="宋体" w:hAnsi="Arial"/>
          <w:b/>
          <w:sz w:val="84"/>
        </w:rPr>
      </w:pPr>
      <w:r>
        <w:rPr>
          <w:rFonts w:ascii="宋体" w:hAnsi="Arial"/>
          <w:b/>
          <w:noProof/>
          <w:sz w:val="84"/>
        </w:rPr>
        <w:drawing>
          <wp:inline distT="0" distB="0" distL="0" distR="0">
            <wp:extent cx="2085975" cy="552450"/>
            <wp:effectExtent l="19050" t="0" r="9525" b="0"/>
            <wp:docPr id="2" name="图片 2" descr="仰恩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仰恩大学"/>
                    <pic:cNvPicPr>
                      <a:picLocks noChangeAspect="1" noChangeArrowheads="1"/>
                    </pic:cNvPicPr>
                  </pic:nvPicPr>
                  <pic:blipFill>
                    <a:blip r:embed="rId8"/>
                    <a:srcRect/>
                    <a:stretch>
                      <a:fillRect/>
                    </a:stretch>
                  </pic:blipFill>
                  <pic:spPr bwMode="auto">
                    <a:xfrm>
                      <a:off x="0" y="0"/>
                      <a:ext cx="2085975" cy="552450"/>
                    </a:xfrm>
                    <a:prstGeom prst="rect">
                      <a:avLst/>
                    </a:prstGeom>
                    <a:noFill/>
                    <a:ln w="9525">
                      <a:noFill/>
                      <a:miter lim="800000"/>
                      <a:headEnd/>
                      <a:tailEnd/>
                    </a:ln>
                  </pic:spPr>
                </pic:pic>
              </a:graphicData>
            </a:graphic>
          </wp:inline>
        </w:drawing>
      </w:r>
    </w:p>
    <w:p w:rsidR="00F950F5" w:rsidRDefault="00F950F5" w:rsidP="00F950F5">
      <w:pPr>
        <w:jc w:val="center"/>
        <w:rPr>
          <w:rFonts w:ascii="宋体" w:hAnsi="Arial"/>
          <w:b/>
          <w:sz w:val="84"/>
        </w:rPr>
      </w:pPr>
    </w:p>
    <w:p w:rsidR="00F950F5" w:rsidRDefault="00F950F5" w:rsidP="00F950F5">
      <w:pPr>
        <w:jc w:val="center"/>
        <w:rPr>
          <w:rFonts w:ascii="宋体" w:hAnsi="Arial"/>
          <w:b/>
          <w:sz w:val="84"/>
        </w:rPr>
      </w:pPr>
      <w:r>
        <w:rPr>
          <w:rFonts w:ascii="宋体" w:hAnsi="Arial" w:hint="eastAsia"/>
          <w:b/>
          <w:sz w:val="84"/>
        </w:rPr>
        <w:t>招  标  文  件</w:t>
      </w:r>
    </w:p>
    <w:p w:rsidR="00F950F5" w:rsidRDefault="00F950F5" w:rsidP="00F950F5">
      <w:pPr>
        <w:jc w:val="center"/>
        <w:rPr>
          <w:rFonts w:ascii="宋体" w:hAnsi="Arial"/>
          <w:b/>
          <w:sz w:val="84"/>
        </w:rPr>
      </w:pPr>
    </w:p>
    <w:p w:rsidR="00F950F5" w:rsidRDefault="00F950F5" w:rsidP="00F950F5">
      <w:pPr>
        <w:jc w:val="center"/>
        <w:rPr>
          <w:rFonts w:ascii="方正行楷简体" w:eastAsia="方正行楷简体" w:hAnsi="Arial"/>
        </w:rPr>
      </w:pPr>
    </w:p>
    <w:p w:rsidR="00F950F5" w:rsidRPr="00A833C4" w:rsidRDefault="00F950F5" w:rsidP="00F950F5">
      <w:pPr>
        <w:jc w:val="center"/>
        <w:rPr>
          <w:rFonts w:ascii="宋体" w:hAnsi="宋体"/>
          <w:b/>
          <w:bCs/>
          <w:color w:val="000000" w:themeColor="text1"/>
          <w:sz w:val="32"/>
        </w:rPr>
      </w:pPr>
      <w:r>
        <w:rPr>
          <w:rFonts w:ascii="宋体" w:hAnsi="宋体" w:hint="eastAsia"/>
          <w:b/>
          <w:bCs/>
          <w:sz w:val="32"/>
        </w:rPr>
        <w:t>标书编号</w:t>
      </w:r>
      <w:r w:rsidRPr="00A833C4">
        <w:rPr>
          <w:rFonts w:ascii="宋体" w:hAnsi="宋体" w:hint="eastAsia"/>
          <w:b/>
          <w:bCs/>
          <w:color w:val="000000" w:themeColor="text1"/>
          <w:sz w:val="32"/>
        </w:rPr>
        <w:t>：YEU-2019070</w:t>
      </w:r>
      <w:r>
        <w:rPr>
          <w:rFonts w:ascii="宋体" w:hAnsi="宋体" w:hint="eastAsia"/>
          <w:b/>
          <w:bCs/>
          <w:color w:val="000000" w:themeColor="text1"/>
          <w:sz w:val="32"/>
        </w:rPr>
        <w:t>5</w:t>
      </w:r>
    </w:p>
    <w:p w:rsidR="00F950F5" w:rsidRPr="00A833C4" w:rsidRDefault="00F950F5" w:rsidP="00F950F5">
      <w:pPr>
        <w:jc w:val="center"/>
        <w:rPr>
          <w:rFonts w:ascii="宋体" w:hAnsi="宋体"/>
          <w:b/>
          <w:bCs/>
          <w:color w:val="000000" w:themeColor="text1"/>
          <w:sz w:val="32"/>
        </w:rPr>
      </w:pPr>
      <w:r w:rsidRPr="00A833C4">
        <w:rPr>
          <w:rFonts w:ascii="宋体" w:hAnsi="宋体" w:hint="eastAsia"/>
          <w:b/>
          <w:bCs/>
          <w:color w:val="000000" w:themeColor="text1"/>
          <w:sz w:val="32"/>
        </w:rPr>
        <w:t>项目名称：仰恩大学</w:t>
      </w:r>
      <w:r>
        <w:rPr>
          <w:rFonts w:ascii="宋体" w:hAnsi="宋体" w:hint="eastAsia"/>
          <w:b/>
          <w:bCs/>
          <w:color w:val="000000" w:themeColor="text1"/>
          <w:sz w:val="32"/>
        </w:rPr>
        <w:t>建模工作站</w:t>
      </w:r>
      <w:r w:rsidRPr="00A833C4">
        <w:rPr>
          <w:rFonts w:ascii="宋体" w:hAnsi="宋体" w:hint="eastAsia"/>
          <w:b/>
          <w:bCs/>
          <w:color w:val="000000" w:themeColor="text1"/>
          <w:sz w:val="32"/>
        </w:rPr>
        <w:t>采购招标</w:t>
      </w:r>
    </w:p>
    <w:p w:rsidR="00F950F5" w:rsidRPr="00A833C4" w:rsidRDefault="00F950F5" w:rsidP="00F950F5">
      <w:pPr>
        <w:jc w:val="center"/>
        <w:rPr>
          <w:rFonts w:ascii="宋体" w:hAnsi="宋体"/>
          <w:color w:val="000000" w:themeColor="text1"/>
          <w:sz w:val="32"/>
        </w:rPr>
      </w:pPr>
    </w:p>
    <w:p w:rsidR="00F950F5" w:rsidRPr="00A833C4" w:rsidRDefault="00F950F5" w:rsidP="00F950F5">
      <w:pPr>
        <w:jc w:val="center"/>
        <w:rPr>
          <w:rFonts w:ascii="宋体" w:hAnsi="宋体"/>
          <w:color w:val="000000" w:themeColor="text1"/>
          <w:sz w:val="32"/>
        </w:rPr>
      </w:pPr>
    </w:p>
    <w:p w:rsidR="00F950F5" w:rsidRPr="00A833C4" w:rsidRDefault="00F950F5" w:rsidP="00F950F5">
      <w:pPr>
        <w:jc w:val="center"/>
        <w:rPr>
          <w:rFonts w:ascii="宋体" w:hAnsi="宋体"/>
          <w:color w:val="000000" w:themeColor="text1"/>
          <w:sz w:val="32"/>
        </w:rPr>
      </w:pPr>
    </w:p>
    <w:p w:rsidR="00F950F5" w:rsidRPr="00A833C4" w:rsidRDefault="00F950F5" w:rsidP="00F950F5">
      <w:pPr>
        <w:jc w:val="center"/>
        <w:rPr>
          <w:rFonts w:ascii="宋体" w:hAnsi="宋体"/>
          <w:color w:val="000000" w:themeColor="text1"/>
          <w:sz w:val="32"/>
        </w:rPr>
      </w:pPr>
    </w:p>
    <w:p w:rsidR="00F950F5" w:rsidRPr="00A833C4" w:rsidRDefault="00F950F5" w:rsidP="00F950F5">
      <w:pPr>
        <w:jc w:val="center"/>
        <w:rPr>
          <w:rFonts w:ascii="宋体" w:hAnsi="宋体"/>
          <w:color w:val="000000" w:themeColor="text1"/>
          <w:sz w:val="32"/>
        </w:rPr>
      </w:pPr>
    </w:p>
    <w:p w:rsidR="00F950F5" w:rsidRPr="00A833C4" w:rsidRDefault="00F950F5" w:rsidP="00F950F5">
      <w:pPr>
        <w:jc w:val="center"/>
        <w:rPr>
          <w:rFonts w:ascii="宋体" w:hAnsi="宋体"/>
          <w:color w:val="000000" w:themeColor="text1"/>
          <w:sz w:val="32"/>
        </w:rPr>
      </w:pPr>
    </w:p>
    <w:p w:rsidR="00F950F5" w:rsidRPr="00A833C4" w:rsidRDefault="00F950F5" w:rsidP="00F950F5">
      <w:pPr>
        <w:jc w:val="center"/>
        <w:rPr>
          <w:rFonts w:ascii="宋体" w:hAnsi="宋体"/>
          <w:color w:val="000000" w:themeColor="text1"/>
          <w:sz w:val="32"/>
        </w:rPr>
      </w:pPr>
    </w:p>
    <w:p w:rsidR="00F950F5" w:rsidRPr="00A833C4" w:rsidRDefault="00F950F5" w:rsidP="00F950F5">
      <w:pPr>
        <w:jc w:val="center"/>
        <w:rPr>
          <w:rFonts w:ascii="宋体" w:hAnsi="宋体"/>
          <w:b/>
          <w:bCs/>
          <w:color w:val="000000" w:themeColor="text1"/>
          <w:sz w:val="32"/>
        </w:rPr>
      </w:pPr>
      <w:r w:rsidRPr="00A833C4">
        <w:rPr>
          <w:rFonts w:ascii="宋体" w:hAnsi="宋体" w:hint="eastAsia"/>
          <w:b/>
          <w:bCs/>
          <w:color w:val="000000" w:themeColor="text1"/>
          <w:sz w:val="32"/>
        </w:rPr>
        <w:t>仰恩大学采购中心</w:t>
      </w:r>
    </w:p>
    <w:p w:rsidR="00F950F5" w:rsidRPr="00A833C4" w:rsidRDefault="00F950F5" w:rsidP="00F950F5">
      <w:pPr>
        <w:pStyle w:val="a4"/>
        <w:ind w:leftChars="47" w:left="99"/>
        <w:jc w:val="center"/>
        <w:rPr>
          <w:b/>
          <w:bCs/>
          <w:color w:val="000000" w:themeColor="text1"/>
        </w:rPr>
      </w:pPr>
      <w:r w:rsidRPr="00A833C4">
        <w:rPr>
          <w:rFonts w:hint="eastAsia"/>
          <w:b/>
          <w:bCs/>
          <w:color w:val="000000" w:themeColor="text1"/>
        </w:rPr>
        <w:t>二○一九年六月二十</w:t>
      </w:r>
      <w:r>
        <w:rPr>
          <w:rFonts w:hint="eastAsia"/>
          <w:b/>
          <w:bCs/>
          <w:color w:val="000000" w:themeColor="text1"/>
        </w:rPr>
        <w:t>七</w:t>
      </w:r>
      <w:r w:rsidRPr="00A833C4">
        <w:rPr>
          <w:rFonts w:hint="eastAsia"/>
          <w:b/>
          <w:bCs/>
          <w:color w:val="000000" w:themeColor="text1"/>
        </w:rPr>
        <w:t>日</w:t>
      </w:r>
    </w:p>
    <w:p w:rsidR="00F950F5" w:rsidRPr="00A833C4" w:rsidRDefault="00F950F5" w:rsidP="00F950F5">
      <w:pPr>
        <w:spacing w:line="480" w:lineRule="auto"/>
        <w:jc w:val="center"/>
        <w:rPr>
          <w:rFonts w:ascii="宋体" w:hAnsi="宋体"/>
          <w:b/>
          <w:color w:val="000000" w:themeColor="text1"/>
          <w:sz w:val="52"/>
        </w:rPr>
      </w:pPr>
      <w:r w:rsidRPr="00A833C4">
        <w:rPr>
          <w:rFonts w:ascii="宋体" w:hAnsi="宋体" w:hint="eastAsia"/>
          <w:b/>
          <w:color w:val="000000" w:themeColor="text1"/>
          <w:sz w:val="52"/>
        </w:rPr>
        <w:lastRenderedPageBreak/>
        <w:t>投标人须知前附表</w:t>
      </w:r>
    </w:p>
    <w:p w:rsidR="00F950F5" w:rsidRPr="00A833C4" w:rsidRDefault="00F950F5" w:rsidP="00F950F5">
      <w:pPr>
        <w:spacing w:line="480" w:lineRule="auto"/>
        <w:jc w:val="center"/>
        <w:rPr>
          <w:rFonts w:ascii="宋体" w:hAnsi="宋体"/>
          <w:b/>
          <w:color w:val="000000" w:themeColor="text1"/>
          <w:sz w:val="28"/>
          <w:szCs w:val="28"/>
        </w:rPr>
      </w:pPr>
    </w:p>
    <w:tbl>
      <w:tblPr>
        <w:tblW w:w="0" w:type="auto"/>
        <w:tblInd w:w="-312" w:type="dxa"/>
        <w:tblBorders>
          <w:top w:val="single" w:sz="4" w:space="0" w:color="auto"/>
          <w:left w:val="single" w:sz="4" w:space="0" w:color="auto"/>
          <w:bottom w:val="single" w:sz="4" w:space="0" w:color="auto"/>
          <w:right w:val="single" w:sz="4" w:space="0" w:color="auto"/>
        </w:tblBorders>
        <w:tblLayout w:type="fixed"/>
        <w:tblLook w:val="0000"/>
      </w:tblPr>
      <w:tblGrid>
        <w:gridCol w:w="995"/>
        <w:gridCol w:w="8620"/>
      </w:tblGrid>
      <w:tr w:rsidR="00F950F5" w:rsidRPr="00A833C4" w:rsidTr="0000429C">
        <w:trPr>
          <w:trHeight w:val="506"/>
        </w:trPr>
        <w:tc>
          <w:tcPr>
            <w:tcW w:w="995" w:type="dxa"/>
            <w:tcBorders>
              <w:top w:val="single" w:sz="4" w:space="0" w:color="auto"/>
              <w:left w:val="single" w:sz="4" w:space="0" w:color="auto"/>
              <w:bottom w:val="single" w:sz="4" w:space="0" w:color="auto"/>
              <w:right w:val="single" w:sz="4" w:space="0" w:color="auto"/>
            </w:tcBorders>
            <w:vAlign w:val="center"/>
          </w:tcPr>
          <w:p w:rsidR="00F950F5" w:rsidRPr="00A833C4" w:rsidRDefault="00F950F5" w:rsidP="0000429C">
            <w:pPr>
              <w:jc w:val="center"/>
              <w:rPr>
                <w:rFonts w:ascii="宋体" w:hAnsi="宋体"/>
                <w:b/>
                <w:color w:val="000000" w:themeColor="text1"/>
                <w:szCs w:val="20"/>
              </w:rPr>
            </w:pPr>
            <w:r w:rsidRPr="00A833C4">
              <w:rPr>
                <w:rFonts w:ascii="宋体" w:hAnsi="宋体" w:hint="eastAsia"/>
                <w:b/>
                <w:color w:val="000000" w:themeColor="text1"/>
              </w:rPr>
              <w:t>序号</w:t>
            </w:r>
          </w:p>
        </w:tc>
        <w:tc>
          <w:tcPr>
            <w:tcW w:w="8620" w:type="dxa"/>
            <w:tcBorders>
              <w:top w:val="single" w:sz="4" w:space="0" w:color="auto"/>
              <w:left w:val="single" w:sz="4" w:space="0" w:color="auto"/>
              <w:bottom w:val="single" w:sz="4" w:space="0" w:color="auto"/>
              <w:right w:val="single" w:sz="4" w:space="0" w:color="auto"/>
            </w:tcBorders>
            <w:vAlign w:val="center"/>
          </w:tcPr>
          <w:p w:rsidR="00F950F5" w:rsidRPr="00A833C4" w:rsidRDefault="00F950F5" w:rsidP="0000429C">
            <w:pPr>
              <w:jc w:val="center"/>
              <w:rPr>
                <w:rFonts w:ascii="宋体" w:hAnsi="宋体"/>
                <w:b/>
                <w:color w:val="000000" w:themeColor="text1"/>
                <w:szCs w:val="20"/>
              </w:rPr>
            </w:pPr>
            <w:r w:rsidRPr="00A833C4">
              <w:rPr>
                <w:rFonts w:ascii="宋体" w:hAnsi="宋体" w:hint="eastAsia"/>
                <w:b/>
                <w:color w:val="000000" w:themeColor="text1"/>
              </w:rPr>
              <w:t>内  容</w:t>
            </w:r>
          </w:p>
        </w:tc>
      </w:tr>
      <w:tr w:rsidR="00F950F5" w:rsidRPr="00A833C4" w:rsidTr="0000429C">
        <w:trPr>
          <w:trHeight w:val="808"/>
        </w:trPr>
        <w:tc>
          <w:tcPr>
            <w:tcW w:w="995" w:type="dxa"/>
            <w:tcBorders>
              <w:top w:val="single" w:sz="4" w:space="0" w:color="auto"/>
              <w:left w:val="single" w:sz="4" w:space="0" w:color="auto"/>
              <w:bottom w:val="single" w:sz="4" w:space="0" w:color="auto"/>
              <w:right w:val="single" w:sz="4" w:space="0" w:color="auto"/>
            </w:tcBorders>
          </w:tcPr>
          <w:p w:rsidR="00F950F5" w:rsidRPr="00A833C4" w:rsidRDefault="00F950F5" w:rsidP="0000429C">
            <w:pPr>
              <w:jc w:val="center"/>
              <w:rPr>
                <w:rFonts w:ascii="宋体" w:hAnsi="宋体"/>
                <w:b/>
                <w:bCs/>
                <w:color w:val="000000" w:themeColor="text1"/>
                <w:szCs w:val="20"/>
              </w:rPr>
            </w:pPr>
            <w:r w:rsidRPr="00A833C4">
              <w:rPr>
                <w:rFonts w:ascii="宋体" w:hAnsi="宋体" w:hint="eastAsia"/>
                <w:b/>
                <w:bCs/>
                <w:color w:val="000000" w:themeColor="text1"/>
              </w:rPr>
              <w:t>1</w:t>
            </w:r>
          </w:p>
        </w:tc>
        <w:tc>
          <w:tcPr>
            <w:tcW w:w="8620" w:type="dxa"/>
            <w:tcBorders>
              <w:top w:val="single" w:sz="4" w:space="0" w:color="auto"/>
              <w:left w:val="single" w:sz="4" w:space="0" w:color="auto"/>
              <w:bottom w:val="single" w:sz="4" w:space="0" w:color="auto"/>
              <w:right w:val="single" w:sz="4" w:space="0" w:color="auto"/>
            </w:tcBorders>
          </w:tcPr>
          <w:p w:rsidR="00F950F5" w:rsidRPr="00A833C4" w:rsidRDefault="00F950F5" w:rsidP="0000429C">
            <w:pPr>
              <w:rPr>
                <w:rFonts w:ascii="宋体" w:hAnsi="宋体"/>
                <w:bCs/>
                <w:color w:val="000000" w:themeColor="text1"/>
                <w:szCs w:val="21"/>
              </w:rPr>
            </w:pPr>
            <w:r w:rsidRPr="00A833C4">
              <w:rPr>
                <w:rFonts w:ascii="宋体" w:hAnsi="宋体" w:hint="eastAsia"/>
                <w:b/>
                <w:bCs/>
                <w:color w:val="000000" w:themeColor="text1"/>
              </w:rPr>
              <w:t>招标项目名称：</w:t>
            </w:r>
            <w:r w:rsidRPr="00A833C4">
              <w:rPr>
                <w:rFonts w:ascii="宋体" w:hAnsi="宋体" w:hint="eastAsia"/>
                <w:bCs/>
                <w:color w:val="000000" w:themeColor="text1"/>
                <w:szCs w:val="21"/>
              </w:rPr>
              <w:t>仰恩大学</w:t>
            </w:r>
            <w:r>
              <w:rPr>
                <w:rFonts w:ascii="宋体" w:hAnsi="宋体" w:hint="eastAsia"/>
                <w:bCs/>
                <w:color w:val="000000" w:themeColor="text1"/>
                <w:szCs w:val="21"/>
              </w:rPr>
              <w:t>建模工作站</w:t>
            </w:r>
            <w:r w:rsidRPr="00A833C4">
              <w:rPr>
                <w:rFonts w:ascii="宋体" w:hAnsi="宋体" w:hint="eastAsia"/>
                <w:bCs/>
                <w:color w:val="000000" w:themeColor="text1"/>
                <w:szCs w:val="21"/>
              </w:rPr>
              <w:t>采购招标</w:t>
            </w:r>
          </w:p>
          <w:p w:rsidR="00F950F5" w:rsidRPr="00A833C4" w:rsidRDefault="00F950F5" w:rsidP="00F950F5">
            <w:pPr>
              <w:rPr>
                <w:rFonts w:ascii="宋体" w:hAnsi="宋体"/>
                <w:b/>
                <w:bCs/>
                <w:color w:val="000000" w:themeColor="text1"/>
                <w:szCs w:val="20"/>
                <w:u w:val="single"/>
              </w:rPr>
            </w:pPr>
            <w:r w:rsidRPr="00A833C4">
              <w:rPr>
                <w:rFonts w:ascii="宋体" w:hAnsi="宋体" w:hint="eastAsia"/>
                <w:b/>
                <w:bCs/>
                <w:color w:val="000000" w:themeColor="text1"/>
              </w:rPr>
              <w:t xml:space="preserve">标书编号：   </w:t>
            </w:r>
            <w:r w:rsidRPr="00A833C4">
              <w:rPr>
                <w:rFonts w:ascii="宋体" w:hAnsi="宋体" w:hint="eastAsia"/>
                <w:color w:val="000000" w:themeColor="text1"/>
              </w:rPr>
              <w:t xml:space="preserve"> YEU-2019070</w:t>
            </w:r>
            <w:r>
              <w:rPr>
                <w:rFonts w:ascii="宋体" w:hAnsi="宋体" w:hint="eastAsia"/>
                <w:color w:val="000000" w:themeColor="text1"/>
              </w:rPr>
              <w:t>5</w:t>
            </w:r>
          </w:p>
        </w:tc>
      </w:tr>
      <w:tr w:rsidR="00F950F5" w:rsidTr="0000429C">
        <w:trPr>
          <w:trHeight w:val="820"/>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ind w:right="102"/>
              <w:jc w:val="center"/>
              <w:rPr>
                <w:rFonts w:ascii="宋体" w:hAnsi="宋体"/>
                <w:b/>
                <w:bCs/>
                <w:szCs w:val="20"/>
              </w:rPr>
            </w:pPr>
            <w:r>
              <w:rPr>
                <w:rFonts w:ascii="宋体" w:hAnsi="宋体" w:hint="eastAsia"/>
                <w:b/>
                <w:bCs/>
              </w:rPr>
              <w:t>2</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00429C">
            <w:pPr>
              <w:rPr>
                <w:rFonts w:ascii="宋体" w:hAnsi="宋体"/>
                <w:szCs w:val="21"/>
              </w:rPr>
            </w:pPr>
            <w:r>
              <w:rPr>
                <w:rFonts w:ascii="宋体" w:hAnsi="宋体" w:hint="eastAsia"/>
                <w:b/>
                <w:bCs/>
              </w:rPr>
              <w:t xml:space="preserve">招标人：      </w:t>
            </w:r>
            <w:r>
              <w:rPr>
                <w:rFonts w:ascii="宋体" w:hAnsi="宋体" w:hint="eastAsia"/>
                <w:szCs w:val="21"/>
              </w:rPr>
              <w:t>仰恩大学</w:t>
            </w:r>
          </w:p>
          <w:p w:rsidR="00F950F5" w:rsidRDefault="00F950F5" w:rsidP="0000429C">
            <w:pPr>
              <w:rPr>
                <w:rFonts w:ascii="宋体" w:hAnsi="宋体"/>
                <w:b/>
                <w:bCs/>
              </w:rPr>
            </w:pPr>
            <w:r>
              <w:rPr>
                <w:rFonts w:ascii="宋体" w:hAnsi="宋体" w:hint="eastAsia"/>
                <w:b/>
                <w:bCs/>
              </w:rPr>
              <w:t xml:space="preserve">招标人地址：  </w:t>
            </w:r>
            <w:r>
              <w:rPr>
                <w:rFonts w:ascii="宋体" w:hAnsi="宋体" w:hint="eastAsia"/>
              </w:rPr>
              <w:t>泉州市洛江区马甲镇（邮编：362014）</w:t>
            </w:r>
          </w:p>
        </w:tc>
      </w:tr>
      <w:tr w:rsidR="00F950F5" w:rsidTr="0000429C">
        <w:trPr>
          <w:trHeight w:val="818"/>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jc w:val="center"/>
              <w:rPr>
                <w:rFonts w:ascii="宋体" w:hAnsi="宋体"/>
                <w:b/>
                <w:bCs/>
                <w:szCs w:val="20"/>
              </w:rPr>
            </w:pPr>
            <w:r>
              <w:rPr>
                <w:rFonts w:ascii="宋体" w:hAnsi="宋体" w:hint="eastAsia"/>
                <w:b/>
                <w:bCs/>
              </w:rPr>
              <w:t>3</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00429C">
            <w:pPr>
              <w:rPr>
                <w:rFonts w:ascii="宋体" w:hAnsi="宋体"/>
              </w:rPr>
            </w:pPr>
            <w:r>
              <w:rPr>
                <w:rFonts w:ascii="宋体" w:hAnsi="宋体" w:hint="eastAsia"/>
                <w:b/>
                <w:bCs/>
              </w:rPr>
              <w:t>投标保证金金额为</w:t>
            </w:r>
            <w:r>
              <w:rPr>
                <w:rFonts w:ascii="宋体" w:hAnsi="宋体" w:hint="eastAsia"/>
              </w:rPr>
              <w:t>： 人民币5000元</w:t>
            </w:r>
          </w:p>
          <w:p w:rsidR="00F950F5" w:rsidRDefault="00F950F5" w:rsidP="0000429C">
            <w:pPr>
              <w:rPr>
                <w:rFonts w:ascii="宋体" w:hAnsi="宋体"/>
                <w:b/>
                <w:bCs/>
              </w:rPr>
            </w:pPr>
            <w:r>
              <w:rPr>
                <w:rFonts w:ascii="宋体" w:hAnsi="宋体" w:hint="eastAsia"/>
                <w:b/>
                <w:bCs/>
              </w:rPr>
              <w:t xml:space="preserve">投标保证金形式为： </w:t>
            </w:r>
            <w:r>
              <w:rPr>
                <w:rFonts w:ascii="宋体" w:hAnsi="宋体" w:hint="eastAsia"/>
                <w:bCs/>
              </w:rPr>
              <w:t>现金转账</w:t>
            </w:r>
          </w:p>
          <w:p w:rsidR="00F950F5" w:rsidRDefault="00F950F5" w:rsidP="0000429C">
            <w:pPr>
              <w:rPr>
                <w:rFonts w:ascii="宋体" w:hAnsi="宋体"/>
                <w:b/>
                <w:bCs/>
              </w:rPr>
            </w:pPr>
            <w:r>
              <w:rPr>
                <w:rFonts w:ascii="宋体" w:hAnsi="宋体" w:hint="eastAsia"/>
                <w:b/>
                <w:bCs/>
              </w:rPr>
              <w:t xml:space="preserve">账　户： </w:t>
            </w:r>
            <w:r>
              <w:rPr>
                <w:rFonts w:ascii="宋体" w:hAnsi="宋体" w:hint="eastAsia"/>
                <w:bCs/>
              </w:rPr>
              <w:t>仰恩大学</w:t>
            </w:r>
          </w:p>
          <w:p w:rsidR="00F950F5" w:rsidRDefault="00F950F5" w:rsidP="0000429C">
            <w:pPr>
              <w:rPr>
                <w:rFonts w:ascii="宋体" w:hAnsi="宋体"/>
                <w:b/>
                <w:bCs/>
              </w:rPr>
            </w:pPr>
            <w:r>
              <w:rPr>
                <w:rFonts w:ascii="宋体" w:hAnsi="宋体" w:hint="eastAsia"/>
                <w:b/>
                <w:bCs/>
              </w:rPr>
              <w:t xml:space="preserve">开户行:  </w:t>
            </w:r>
            <w:r>
              <w:rPr>
                <w:rFonts w:ascii="宋体" w:hAnsi="宋体" w:hint="eastAsia"/>
                <w:bCs/>
              </w:rPr>
              <w:t>农业泉州仰恩支行</w:t>
            </w:r>
          </w:p>
          <w:p w:rsidR="00F950F5" w:rsidRDefault="00F950F5" w:rsidP="0000429C">
            <w:pPr>
              <w:rPr>
                <w:rFonts w:ascii="宋体" w:hAnsi="宋体" w:cs="宋体"/>
                <w:bCs/>
                <w:szCs w:val="21"/>
                <w:lang w:val="zh-CN"/>
              </w:rPr>
            </w:pPr>
            <w:r>
              <w:rPr>
                <w:rFonts w:ascii="宋体" w:hAnsi="宋体" w:hint="eastAsia"/>
                <w:b/>
                <w:bCs/>
              </w:rPr>
              <w:t xml:space="preserve">帐  号: </w:t>
            </w:r>
            <w:r>
              <w:rPr>
                <w:rFonts w:ascii="宋体" w:hAnsi="宋体" w:cs="宋体" w:hint="eastAsia"/>
                <w:bCs/>
                <w:szCs w:val="21"/>
                <w:lang w:val="zh-CN"/>
              </w:rPr>
              <w:t>13511201040003606</w:t>
            </w:r>
          </w:p>
          <w:p w:rsidR="00F950F5" w:rsidRDefault="00F950F5" w:rsidP="0000429C">
            <w:r>
              <w:rPr>
                <w:rFonts w:ascii="宋体" w:hAnsi="宋体" w:hint="eastAsia"/>
                <w:bCs/>
              </w:rPr>
              <w:t>投标保证金应在投标截止日前到账，</w:t>
            </w:r>
            <w:r w:rsidRPr="00496CB0">
              <w:rPr>
                <w:rFonts w:ascii="宋体" w:hAnsi="宋体" w:hint="eastAsia"/>
                <w:bCs/>
                <w:color w:val="FF0000"/>
              </w:rPr>
              <w:t>转账完成后需联系招标人，留下联系方式。</w:t>
            </w:r>
          </w:p>
        </w:tc>
      </w:tr>
      <w:tr w:rsidR="00F950F5" w:rsidTr="0000429C">
        <w:trPr>
          <w:trHeight w:val="1385"/>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jc w:val="center"/>
              <w:rPr>
                <w:rFonts w:ascii="宋体" w:hAnsi="宋体"/>
                <w:b/>
                <w:bCs/>
                <w:szCs w:val="20"/>
              </w:rPr>
            </w:pPr>
            <w:r>
              <w:rPr>
                <w:rFonts w:ascii="宋体" w:hAnsi="宋体" w:hint="eastAsia"/>
                <w:b/>
                <w:bCs/>
                <w:szCs w:val="20"/>
              </w:rPr>
              <w:t>4</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00429C">
            <w:pPr>
              <w:rPr>
                <w:b/>
                <w:bCs/>
                <w:szCs w:val="20"/>
              </w:rPr>
            </w:pPr>
            <w:r>
              <w:rPr>
                <w:rFonts w:hint="eastAsia"/>
                <w:b/>
                <w:bCs/>
              </w:rPr>
              <w:t>投标文件递交至：</w:t>
            </w:r>
            <w:r>
              <w:rPr>
                <w:rFonts w:hint="eastAsia"/>
                <w:bCs/>
                <w:szCs w:val="20"/>
              </w:rPr>
              <w:t>仰恩大学采购中心（</w:t>
            </w:r>
            <w:r>
              <w:rPr>
                <w:rFonts w:ascii="宋体" w:hAnsi="宋体" w:hint="eastAsia"/>
                <w:bCs/>
              </w:rPr>
              <w:t>旧区行政楼一楼</w:t>
            </w:r>
            <w:r>
              <w:rPr>
                <w:rFonts w:hint="eastAsia"/>
                <w:bCs/>
                <w:szCs w:val="20"/>
              </w:rPr>
              <w:t>总务部）</w:t>
            </w:r>
          </w:p>
          <w:p w:rsidR="00F950F5" w:rsidRDefault="00F950F5" w:rsidP="0000429C">
            <w:pPr>
              <w:rPr>
                <w:bCs/>
              </w:rPr>
            </w:pPr>
            <w:r>
              <w:rPr>
                <w:rFonts w:hint="eastAsia"/>
                <w:b/>
                <w:bCs/>
              </w:rPr>
              <w:t>投标开始时间：</w:t>
            </w:r>
            <w:r>
              <w:rPr>
                <w:rFonts w:hint="eastAsia"/>
                <w:bCs/>
              </w:rPr>
              <w:t>2019</w:t>
            </w:r>
            <w:r>
              <w:rPr>
                <w:rFonts w:hint="eastAsia"/>
                <w:bCs/>
              </w:rPr>
              <w:t>年</w:t>
            </w:r>
            <w:r>
              <w:rPr>
                <w:rFonts w:hint="eastAsia"/>
                <w:bCs/>
                <w:color w:val="FF0000"/>
              </w:rPr>
              <w:t>06</w:t>
            </w:r>
            <w:r>
              <w:rPr>
                <w:rFonts w:hint="eastAsia"/>
                <w:bCs/>
                <w:color w:val="FF0000"/>
              </w:rPr>
              <w:t>月</w:t>
            </w:r>
            <w:r>
              <w:rPr>
                <w:rFonts w:hint="eastAsia"/>
                <w:bCs/>
                <w:color w:val="FF0000"/>
              </w:rPr>
              <w:t>27</w:t>
            </w:r>
            <w:r>
              <w:rPr>
                <w:rFonts w:hint="eastAsia"/>
                <w:bCs/>
                <w:color w:val="FF0000"/>
              </w:rPr>
              <w:t>日</w:t>
            </w:r>
          </w:p>
          <w:p w:rsidR="00F950F5" w:rsidRPr="00F950F5" w:rsidRDefault="00F950F5" w:rsidP="0000429C">
            <w:pPr>
              <w:rPr>
                <w:bCs/>
                <w:color w:val="FF0000"/>
              </w:rPr>
            </w:pPr>
            <w:r>
              <w:rPr>
                <w:rFonts w:hint="eastAsia"/>
                <w:b/>
                <w:bCs/>
              </w:rPr>
              <w:t>投标截止时间：</w:t>
            </w:r>
            <w:r>
              <w:rPr>
                <w:rFonts w:hint="eastAsia"/>
                <w:bCs/>
              </w:rPr>
              <w:t>2019</w:t>
            </w:r>
            <w:r>
              <w:rPr>
                <w:rFonts w:hint="eastAsia"/>
                <w:bCs/>
              </w:rPr>
              <w:t>年</w:t>
            </w:r>
            <w:r>
              <w:rPr>
                <w:rFonts w:hint="eastAsia"/>
                <w:bCs/>
                <w:color w:val="FF0000"/>
              </w:rPr>
              <w:t>07</w:t>
            </w:r>
            <w:r>
              <w:rPr>
                <w:rFonts w:hint="eastAsia"/>
                <w:bCs/>
                <w:color w:val="FF0000"/>
              </w:rPr>
              <w:t>月</w:t>
            </w:r>
            <w:r>
              <w:rPr>
                <w:rFonts w:hint="eastAsia"/>
                <w:bCs/>
                <w:color w:val="FF0000"/>
              </w:rPr>
              <w:t>04</w:t>
            </w:r>
            <w:r>
              <w:rPr>
                <w:rFonts w:hint="eastAsia"/>
                <w:bCs/>
                <w:color w:val="FF0000"/>
              </w:rPr>
              <w:t>日</w:t>
            </w:r>
          </w:p>
          <w:p w:rsidR="00F950F5" w:rsidRDefault="00F950F5" w:rsidP="0000429C">
            <w:pPr>
              <w:rPr>
                <w:b/>
                <w:bCs/>
                <w:szCs w:val="20"/>
              </w:rPr>
            </w:pPr>
            <w:r>
              <w:rPr>
                <w:rFonts w:hint="eastAsia"/>
                <w:b/>
                <w:bCs/>
              </w:rPr>
              <w:t>投标文件接收人：</w:t>
            </w:r>
            <w:r w:rsidRPr="00F950F5">
              <w:rPr>
                <w:rFonts w:hint="eastAsia"/>
              </w:rPr>
              <w:t>陈老师</w:t>
            </w:r>
            <w:r>
              <w:rPr>
                <w:rFonts w:hint="eastAsia"/>
              </w:rPr>
              <w:t>、吴老师</w:t>
            </w:r>
          </w:p>
          <w:p w:rsidR="00F950F5" w:rsidRDefault="00F950F5" w:rsidP="0000429C">
            <w:pPr>
              <w:rPr>
                <w:b/>
                <w:bCs/>
              </w:rPr>
            </w:pPr>
            <w:r>
              <w:rPr>
                <w:rFonts w:hint="eastAsia"/>
                <w:b/>
                <w:bCs/>
              </w:rPr>
              <w:t>联系电话</w:t>
            </w:r>
            <w:r>
              <w:rPr>
                <w:b/>
                <w:bCs/>
              </w:rPr>
              <w:t>:</w:t>
            </w:r>
            <w:r>
              <w:rPr>
                <w:rFonts w:hint="eastAsia"/>
                <w:b/>
                <w:bCs/>
              </w:rPr>
              <w:t>15860305831</w:t>
            </w:r>
            <w:r w:rsidRPr="00A833C4">
              <w:rPr>
                <w:rFonts w:hint="eastAsia"/>
                <w:b/>
                <w:bCs/>
              </w:rPr>
              <w:t>，</w:t>
            </w:r>
            <w:r w:rsidRPr="00A833C4">
              <w:rPr>
                <w:rFonts w:hint="eastAsia"/>
                <w:b/>
                <w:bCs/>
                <w:color w:val="000000" w:themeColor="text1"/>
              </w:rPr>
              <w:t>0</w:t>
            </w:r>
            <w:r>
              <w:rPr>
                <w:rFonts w:hint="eastAsia"/>
                <w:b/>
                <w:bCs/>
              </w:rPr>
              <w:t>595-22855577</w:t>
            </w:r>
          </w:p>
          <w:p w:rsidR="00F950F5" w:rsidRDefault="00F950F5" w:rsidP="0000429C">
            <w:pPr>
              <w:rPr>
                <w:b/>
                <w:bCs/>
                <w:szCs w:val="20"/>
              </w:rPr>
            </w:pPr>
            <w:r>
              <w:rPr>
                <w:rFonts w:hint="eastAsia"/>
                <w:b/>
                <w:bCs/>
              </w:rPr>
              <w:t>传真电话：</w:t>
            </w:r>
            <w:r>
              <w:rPr>
                <w:rFonts w:hint="eastAsia"/>
                <w:b/>
                <w:bCs/>
              </w:rPr>
              <w:t>0595-22082017</w:t>
            </w:r>
          </w:p>
        </w:tc>
      </w:tr>
      <w:tr w:rsidR="00F950F5" w:rsidTr="0000429C">
        <w:trPr>
          <w:trHeight w:val="828"/>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jc w:val="center"/>
              <w:rPr>
                <w:rFonts w:ascii="宋体" w:hAnsi="宋体"/>
                <w:b/>
                <w:bCs/>
                <w:szCs w:val="20"/>
              </w:rPr>
            </w:pPr>
            <w:r>
              <w:rPr>
                <w:rFonts w:ascii="宋体" w:hAnsi="宋体" w:hint="eastAsia"/>
                <w:b/>
                <w:bCs/>
              </w:rPr>
              <w:t>5</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00429C">
            <w:pPr>
              <w:rPr>
                <w:rFonts w:ascii="宋体" w:hAnsi="宋体"/>
                <w:b/>
                <w:bCs/>
                <w:szCs w:val="20"/>
              </w:rPr>
            </w:pPr>
            <w:r>
              <w:rPr>
                <w:rFonts w:ascii="宋体" w:hAnsi="宋体" w:hint="eastAsia"/>
                <w:b/>
                <w:bCs/>
              </w:rPr>
              <w:t>投标书正本份数：</w:t>
            </w:r>
            <w:r>
              <w:rPr>
                <w:rFonts w:ascii="宋体" w:hAnsi="宋体" w:hint="eastAsia"/>
                <w:bCs/>
                <w:szCs w:val="20"/>
              </w:rPr>
              <w:t>1</w:t>
            </w:r>
          </w:p>
          <w:p w:rsidR="00F950F5" w:rsidRDefault="00F950F5" w:rsidP="0000429C">
            <w:pPr>
              <w:rPr>
                <w:rFonts w:ascii="宋体" w:hAnsi="宋体"/>
                <w:b/>
                <w:bCs/>
                <w:szCs w:val="20"/>
              </w:rPr>
            </w:pPr>
            <w:r>
              <w:rPr>
                <w:rFonts w:ascii="宋体" w:hAnsi="宋体" w:hint="eastAsia"/>
                <w:b/>
                <w:bCs/>
              </w:rPr>
              <w:t>投标书副本份数：</w:t>
            </w:r>
            <w:r>
              <w:rPr>
                <w:rFonts w:ascii="宋体" w:hAnsi="宋体" w:hint="eastAsia"/>
                <w:bCs/>
                <w:szCs w:val="20"/>
              </w:rPr>
              <w:t>6</w:t>
            </w:r>
          </w:p>
        </w:tc>
      </w:tr>
      <w:tr w:rsidR="00F950F5" w:rsidTr="0000429C">
        <w:trPr>
          <w:trHeight w:val="507"/>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jc w:val="center"/>
              <w:rPr>
                <w:rFonts w:ascii="宋体" w:hAnsi="宋体"/>
                <w:b/>
                <w:bCs/>
                <w:szCs w:val="20"/>
              </w:rPr>
            </w:pPr>
            <w:r>
              <w:rPr>
                <w:rFonts w:ascii="宋体" w:hAnsi="宋体" w:hint="eastAsia"/>
                <w:b/>
                <w:bCs/>
                <w:szCs w:val="20"/>
              </w:rPr>
              <w:t>6</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00429C">
            <w:pPr>
              <w:rPr>
                <w:rFonts w:ascii="宋体" w:hAnsi="宋体"/>
                <w:bCs/>
                <w:color w:val="FF0000"/>
              </w:rPr>
            </w:pPr>
            <w:r>
              <w:rPr>
                <w:rFonts w:ascii="宋体" w:hAnsi="宋体" w:hint="eastAsia"/>
                <w:b/>
                <w:bCs/>
              </w:rPr>
              <w:t xml:space="preserve">开标时间： </w:t>
            </w:r>
            <w:r>
              <w:rPr>
                <w:rFonts w:ascii="宋体" w:hAnsi="宋体" w:hint="eastAsia"/>
                <w:bCs/>
              </w:rPr>
              <w:t>2019年</w:t>
            </w:r>
            <w:r>
              <w:rPr>
                <w:rFonts w:hint="eastAsia"/>
                <w:bCs/>
                <w:color w:val="FF0000"/>
              </w:rPr>
              <w:t>07</w:t>
            </w:r>
            <w:r>
              <w:rPr>
                <w:rFonts w:hint="eastAsia"/>
                <w:bCs/>
                <w:color w:val="FF0000"/>
              </w:rPr>
              <w:t>月</w:t>
            </w:r>
            <w:r>
              <w:rPr>
                <w:rFonts w:hint="eastAsia"/>
                <w:bCs/>
                <w:color w:val="FF0000"/>
              </w:rPr>
              <w:t>05</w:t>
            </w:r>
            <w:r>
              <w:rPr>
                <w:rFonts w:hint="eastAsia"/>
                <w:bCs/>
                <w:color w:val="FF0000"/>
              </w:rPr>
              <w:t>日</w:t>
            </w:r>
            <w:r>
              <w:rPr>
                <w:rFonts w:ascii="宋体" w:hAnsi="宋体" w:hint="eastAsia"/>
                <w:bCs/>
                <w:color w:val="FF0000"/>
              </w:rPr>
              <w:t>上午9：00时</w:t>
            </w:r>
          </w:p>
          <w:p w:rsidR="00F950F5" w:rsidRDefault="00F950F5" w:rsidP="0000429C">
            <w:pPr>
              <w:rPr>
                <w:rFonts w:ascii="宋体" w:hAnsi="宋体"/>
                <w:b/>
                <w:bCs/>
                <w:szCs w:val="20"/>
              </w:rPr>
            </w:pPr>
            <w:r>
              <w:rPr>
                <w:rFonts w:ascii="宋体" w:hAnsi="宋体" w:hint="eastAsia"/>
                <w:b/>
                <w:bCs/>
              </w:rPr>
              <w:t xml:space="preserve">开标地点： </w:t>
            </w:r>
            <w:r>
              <w:rPr>
                <w:rFonts w:ascii="宋体" w:hAnsi="宋体" w:hint="eastAsia"/>
                <w:bCs/>
              </w:rPr>
              <w:t>仰恩大学旧区行政楼二楼会议室</w:t>
            </w:r>
          </w:p>
          <w:p w:rsidR="00F950F5" w:rsidRDefault="00F950F5" w:rsidP="0000429C">
            <w:pPr>
              <w:rPr>
                <w:rFonts w:ascii="宋体" w:hAnsi="宋体"/>
                <w:bCs/>
                <w:szCs w:val="20"/>
                <w:u w:val="single"/>
              </w:rPr>
            </w:pPr>
            <w:r>
              <w:rPr>
                <w:rFonts w:ascii="宋体" w:hAnsi="宋体" w:hint="eastAsia"/>
                <w:bCs/>
              </w:rPr>
              <w:t>届时请参加投标的单位法人或法人委托人出席开标仪式。</w:t>
            </w:r>
          </w:p>
        </w:tc>
      </w:tr>
      <w:tr w:rsidR="00F950F5" w:rsidTr="0000429C">
        <w:trPr>
          <w:trHeight w:val="846"/>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jc w:val="center"/>
              <w:rPr>
                <w:rFonts w:ascii="宋体" w:hAnsi="宋体"/>
                <w:b/>
                <w:bCs/>
                <w:szCs w:val="20"/>
              </w:rPr>
            </w:pPr>
            <w:r>
              <w:rPr>
                <w:rFonts w:ascii="宋体" w:hAnsi="宋体" w:hint="eastAsia"/>
                <w:b/>
                <w:bCs/>
              </w:rPr>
              <w:t>7</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00429C">
            <w:pPr>
              <w:rPr>
                <w:rFonts w:ascii="宋体" w:hAnsi="宋体"/>
                <w:b/>
                <w:bCs/>
                <w:szCs w:val="20"/>
              </w:rPr>
            </w:pPr>
            <w:r>
              <w:rPr>
                <w:rFonts w:ascii="宋体" w:hAnsi="宋体" w:hint="eastAsia"/>
                <w:b/>
                <w:bCs/>
              </w:rPr>
              <w:t>签订合同地点：</w:t>
            </w:r>
            <w:r>
              <w:rPr>
                <w:rFonts w:ascii="宋体" w:hAnsi="宋体" w:hint="eastAsia"/>
                <w:bCs/>
              </w:rPr>
              <w:t>仰恩大学旧区行政楼</w:t>
            </w:r>
          </w:p>
        </w:tc>
      </w:tr>
      <w:tr w:rsidR="00F950F5" w:rsidTr="0000429C">
        <w:trPr>
          <w:trHeight w:val="846"/>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jc w:val="center"/>
              <w:rPr>
                <w:rFonts w:ascii="宋体" w:hAnsi="宋体"/>
                <w:b/>
                <w:bCs/>
                <w:szCs w:val="20"/>
              </w:rPr>
            </w:pPr>
            <w:r>
              <w:rPr>
                <w:rFonts w:ascii="宋体" w:hAnsi="宋体" w:hint="eastAsia"/>
                <w:b/>
                <w:bCs/>
              </w:rPr>
              <w:t>8</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F950F5">
            <w:pPr>
              <w:rPr>
                <w:rFonts w:ascii="宋体" w:hAnsi="宋体"/>
                <w:b/>
                <w:bCs/>
                <w:szCs w:val="20"/>
              </w:rPr>
            </w:pPr>
            <w:r>
              <w:rPr>
                <w:rFonts w:ascii="宋体" w:hAnsi="宋体" w:hint="eastAsia"/>
                <w:b/>
                <w:bCs/>
              </w:rPr>
              <w:t>交货地点：</w:t>
            </w:r>
            <w:r>
              <w:rPr>
                <w:rFonts w:ascii="宋体" w:hAnsi="宋体" w:hint="eastAsia"/>
                <w:szCs w:val="21"/>
              </w:rPr>
              <w:t>仰恩大学</w:t>
            </w:r>
          </w:p>
        </w:tc>
      </w:tr>
      <w:tr w:rsidR="00F950F5" w:rsidTr="0000429C">
        <w:trPr>
          <w:trHeight w:val="846"/>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jc w:val="center"/>
              <w:rPr>
                <w:rFonts w:ascii="宋体" w:hAnsi="宋体"/>
                <w:b/>
                <w:bCs/>
              </w:rPr>
            </w:pPr>
            <w:r>
              <w:rPr>
                <w:rFonts w:ascii="宋体" w:hAnsi="宋体" w:hint="eastAsia"/>
                <w:b/>
                <w:bCs/>
              </w:rPr>
              <w:t>9</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00429C">
            <w:pPr>
              <w:rPr>
                <w:rFonts w:ascii="宋体" w:hAnsi="宋体"/>
                <w:b/>
                <w:bCs/>
              </w:rPr>
            </w:pPr>
            <w:r>
              <w:rPr>
                <w:rFonts w:ascii="宋体" w:hAnsi="宋体" w:hint="eastAsia"/>
                <w:b/>
                <w:bCs/>
              </w:rPr>
              <w:t>交货时间：</w:t>
            </w:r>
            <w:r>
              <w:rPr>
                <w:rFonts w:ascii="宋体" w:hAnsi="宋体" w:hint="eastAsia"/>
                <w:bCs/>
              </w:rPr>
              <w:t>以双方签订的合同为准。</w:t>
            </w:r>
          </w:p>
        </w:tc>
      </w:tr>
      <w:tr w:rsidR="00F950F5" w:rsidTr="0000429C">
        <w:trPr>
          <w:trHeight w:val="846"/>
        </w:trPr>
        <w:tc>
          <w:tcPr>
            <w:tcW w:w="995" w:type="dxa"/>
            <w:tcBorders>
              <w:top w:val="single" w:sz="4" w:space="0" w:color="auto"/>
              <w:left w:val="single" w:sz="4" w:space="0" w:color="auto"/>
              <w:bottom w:val="single" w:sz="4" w:space="0" w:color="auto"/>
              <w:right w:val="single" w:sz="4" w:space="0" w:color="auto"/>
            </w:tcBorders>
          </w:tcPr>
          <w:p w:rsidR="00F950F5" w:rsidRDefault="00F950F5" w:rsidP="0000429C">
            <w:pPr>
              <w:jc w:val="center"/>
              <w:rPr>
                <w:rFonts w:ascii="宋体" w:hAnsi="宋体"/>
                <w:b/>
                <w:bCs/>
                <w:szCs w:val="20"/>
              </w:rPr>
            </w:pPr>
            <w:r>
              <w:rPr>
                <w:rFonts w:ascii="宋体" w:hAnsi="宋体" w:hint="eastAsia"/>
                <w:b/>
                <w:bCs/>
              </w:rPr>
              <w:t>10</w:t>
            </w:r>
          </w:p>
        </w:tc>
        <w:tc>
          <w:tcPr>
            <w:tcW w:w="8620" w:type="dxa"/>
            <w:tcBorders>
              <w:top w:val="single" w:sz="4" w:space="0" w:color="auto"/>
              <w:left w:val="single" w:sz="4" w:space="0" w:color="auto"/>
              <w:bottom w:val="single" w:sz="4" w:space="0" w:color="auto"/>
              <w:right w:val="single" w:sz="4" w:space="0" w:color="auto"/>
            </w:tcBorders>
          </w:tcPr>
          <w:p w:rsidR="00F950F5" w:rsidRDefault="00F950F5" w:rsidP="0000429C">
            <w:pPr>
              <w:rPr>
                <w:rFonts w:ascii="宋体" w:hAnsi="宋体"/>
                <w:szCs w:val="20"/>
              </w:rPr>
            </w:pPr>
            <w:r>
              <w:rPr>
                <w:rFonts w:ascii="宋体" w:hAnsi="宋体" w:hint="eastAsia"/>
                <w:b/>
                <w:bCs/>
              </w:rPr>
              <w:t>付款方式：</w:t>
            </w:r>
            <w:r>
              <w:rPr>
                <w:rFonts w:ascii="宋体" w:hAnsi="宋体" w:hint="eastAsia"/>
              </w:rPr>
              <w:t>以合同规定为准。</w:t>
            </w:r>
          </w:p>
        </w:tc>
      </w:tr>
    </w:tbl>
    <w:p w:rsidR="00F950F5" w:rsidRDefault="00F950F5" w:rsidP="00F950F5"/>
    <w:p w:rsidR="00F950F5" w:rsidRDefault="00F950F5" w:rsidP="00F950F5"/>
    <w:p w:rsidR="00F950F5" w:rsidRDefault="00F950F5" w:rsidP="00F950F5"/>
    <w:p w:rsidR="00F950F5" w:rsidRDefault="00F950F5" w:rsidP="00F950F5"/>
    <w:p w:rsidR="00F950F5" w:rsidRDefault="00F950F5" w:rsidP="00F950F5">
      <w:pPr>
        <w:spacing w:line="500" w:lineRule="exact"/>
        <w:ind w:firstLine="560"/>
        <w:rPr>
          <w:rFonts w:ascii="仿宋" w:eastAsia="仿宋" w:hAnsi="仿宋"/>
          <w:sz w:val="28"/>
          <w:szCs w:val="28"/>
        </w:rPr>
      </w:pPr>
      <w:r>
        <w:rPr>
          <w:rFonts w:ascii="仿宋" w:eastAsia="仿宋" w:hAnsi="仿宋" w:hint="eastAsia"/>
          <w:b/>
          <w:bCs/>
          <w:sz w:val="28"/>
          <w:szCs w:val="28"/>
        </w:rPr>
        <w:lastRenderedPageBreak/>
        <w:t>说明：</w:t>
      </w:r>
      <w:r>
        <w:rPr>
          <w:rFonts w:ascii="仿宋" w:eastAsia="仿宋" w:hAnsi="仿宋" w:hint="eastAsia"/>
          <w:sz w:val="28"/>
          <w:szCs w:val="28"/>
        </w:rPr>
        <w:t>本招标中涉及的“招标人”指仰恩大学，“投标人”指向招标人递交投标文件的供应商。</w:t>
      </w:r>
    </w:p>
    <w:p w:rsidR="00F950F5" w:rsidRDefault="00F950F5" w:rsidP="00F950F5">
      <w:pPr>
        <w:jc w:val="center"/>
        <w:rPr>
          <w:rFonts w:ascii="仿宋" w:eastAsia="仿宋" w:hAnsi="仿宋" w:cs="仿宋"/>
          <w:sz w:val="28"/>
          <w:szCs w:val="28"/>
        </w:rPr>
      </w:pPr>
    </w:p>
    <w:p w:rsidR="00F950F5" w:rsidRDefault="00F950F5" w:rsidP="00F950F5">
      <w:pPr>
        <w:jc w:val="center"/>
        <w:rPr>
          <w:rFonts w:ascii="仿宋" w:eastAsia="仿宋" w:hAnsi="仿宋" w:cs="仿宋"/>
          <w:b/>
          <w:sz w:val="30"/>
          <w:szCs w:val="30"/>
        </w:rPr>
      </w:pPr>
      <w:r>
        <w:rPr>
          <w:rFonts w:ascii="仿宋" w:eastAsia="仿宋" w:hAnsi="仿宋" w:cs="仿宋" w:hint="eastAsia"/>
          <w:b/>
          <w:sz w:val="30"/>
          <w:szCs w:val="30"/>
        </w:rPr>
        <w:t>第一部分  招标项目要求</w:t>
      </w:r>
    </w:p>
    <w:p w:rsidR="00F950F5" w:rsidRPr="003B4A3D" w:rsidRDefault="00F950F5" w:rsidP="00F950F5">
      <w:pPr>
        <w:pStyle w:val="ab"/>
        <w:numPr>
          <w:ilvl w:val="0"/>
          <w:numId w:val="1"/>
        </w:numPr>
        <w:ind w:firstLineChars="0"/>
        <w:rPr>
          <w:rFonts w:ascii="仿宋" w:eastAsia="仿宋" w:hAnsi="仿宋"/>
          <w:sz w:val="28"/>
          <w:szCs w:val="28"/>
        </w:rPr>
      </w:pPr>
      <w:r w:rsidRPr="003B4A3D">
        <w:rPr>
          <w:rFonts w:ascii="仿宋" w:eastAsia="仿宋" w:hAnsi="仿宋" w:hint="eastAsia"/>
          <w:sz w:val="28"/>
          <w:szCs w:val="28"/>
        </w:rPr>
        <w:t>采购项目名称：仰恩大学建模工作站</w:t>
      </w:r>
    </w:p>
    <w:p w:rsidR="00F950F5" w:rsidRPr="003B4A3D" w:rsidRDefault="00F950F5" w:rsidP="00F950F5">
      <w:pPr>
        <w:pStyle w:val="ab"/>
        <w:numPr>
          <w:ilvl w:val="0"/>
          <w:numId w:val="1"/>
        </w:numPr>
        <w:ind w:firstLineChars="0"/>
        <w:rPr>
          <w:rFonts w:ascii="仿宋" w:eastAsia="仿宋" w:hAnsi="仿宋"/>
          <w:sz w:val="28"/>
          <w:szCs w:val="28"/>
        </w:rPr>
      </w:pPr>
      <w:r w:rsidRPr="003B4A3D">
        <w:rPr>
          <w:rFonts w:ascii="仿宋" w:eastAsia="仿宋" w:hAnsi="仿宋" w:hint="eastAsia"/>
          <w:sz w:val="28"/>
          <w:szCs w:val="28"/>
        </w:rPr>
        <w:t>采购数量：包组1：6台；包组2：1台</w:t>
      </w:r>
    </w:p>
    <w:p w:rsidR="00F950F5" w:rsidRPr="003B4A3D" w:rsidRDefault="00F950F5" w:rsidP="00F950F5">
      <w:pPr>
        <w:pStyle w:val="ab"/>
        <w:numPr>
          <w:ilvl w:val="0"/>
          <w:numId w:val="1"/>
        </w:numPr>
        <w:ind w:firstLineChars="0"/>
        <w:rPr>
          <w:rFonts w:ascii="仿宋" w:eastAsia="仿宋" w:hAnsi="仿宋"/>
          <w:sz w:val="28"/>
          <w:szCs w:val="28"/>
        </w:rPr>
      </w:pPr>
      <w:r w:rsidRPr="003B4A3D">
        <w:rPr>
          <w:rFonts w:ascii="仿宋" w:eastAsia="仿宋" w:hAnsi="仿宋" w:hint="eastAsia"/>
          <w:sz w:val="28"/>
          <w:szCs w:val="28"/>
        </w:rPr>
        <w:t>项目内容及需求：</w:t>
      </w:r>
    </w:p>
    <w:p w:rsidR="00F950F5" w:rsidRPr="003B4A3D" w:rsidRDefault="00F950F5" w:rsidP="00F950F5">
      <w:pPr>
        <w:pStyle w:val="ab"/>
        <w:numPr>
          <w:ilvl w:val="0"/>
          <w:numId w:val="2"/>
        </w:numPr>
        <w:ind w:firstLineChars="0"/>
        <w:rPr>
          <w:rFonts w:ascii="仿宋" w:eastAsia="仿宋" w:hAnsi="仿宋"/>
          <w:sz w:val="28"/>
          <w:szCs w:val="28"/>
        </w:rPr>
      </w:pPr>
      <w:r w:rsidRPr="003B4A3D">
        <w:rPr>
          <w:rFonts w:ascii="仿宋" w:eastAsia="仿宋" w:hAnsi="仿宋" w:hint="eastAsia"/>
          <w:sz w:val="28"/>
          <w:szCs w:val="28"/>
        </w:rPr>
        <w:t>包组号、包组名称</w:t>
      </w:r>
    </w:p>
    <w:tbl>
      <w:tblPr>
        <w:tblW w:w="4680" w:type="dxa"/>
        <w:tblInd w:w="1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1080"/>
        <w:gridCol w:w="3600"/>
      </w:tblGrid>
      <w:tr w:rsidR="00F950F5" w:rsidRPr="003B4A3D" w:rsidTr="0000429C">
        <w:trPr>
          <w:cantSplit/>
          <w:trHeight w:hRule="exact" w:val="495"/>
        </w:trPr>
        <w:tc>
          <w:tcPr>
            <w:tcW w:w="1080" w:type="dxa"/>
          </w:tcPr>
          <w:p w:rsidR="00F950F5" w:rsidRPr="003B4A3D" w:rsidRDefault="00F950F5" w:rsidP="0000429C">
            <w:pPr>
              <w:autoSpaceDE w:val="0"/>
              <w:autoSpaceDN w:val="0"/>
              <w:snapToGrid w:val="0"/>
              <w:spacing w:before="80" w:line="300" w:lineRule="exact"/>
              <w:ind w:left="175"/>
              <w:jc w:val="left"/>
              <w:rPr>
                <w:rFonts w:ascii="仿宋" w:eastAsia="仿宋" w:hAnsi="仿宋" w:cs="宋体"/>
                <w:sz w:val="28"/>
                <w:szCs w:val="28"/>
              </w:rPr>
            </w:pPr>
            <w:r w:rsidRPr="003B4A3D">
              <w:rPr>
                <w:rFonts w:ascii="仿宋" w:eastAsia="仿宋" w:hAnsi="仿宋" w:cs="宋体"/>
                <w:sz w:val="28"/>
                <w:szCs w:val="28"/>
              </w:rPr>
              <w:t>包组号</w:t>
            </w:r>
          </w:p>
        </w:tc>
        <w:tc>
          <w:tcPr>
            <w:tcW w:w="3600" w:type="dxa"/>
          </w:tcPr>
          <w:p w:rsidR="00F950F5" w:rsidRPr="003B4A3D" w:rsidRDefault="00F950F5" w:rsidP="0000429C">
            <w:pPr>
              <w:autoSpaceDE w:val="0"/>
              <w:autoSpaceDN w:val="0"/>
              <w:snapToGrid w:val="0"/>
              <w:spacing w:before="80" w:line="300" w:lineRule="exact"/>
              <w:ind w:left="1315"/>
              <w:jc w:val="left"/>
              <w:rPr>
                <w:rFonts w:ascii="仿宋" w:eastAsia="仿宋" w:hAnsi="仿宋" w:cs="宋体"/>
                <w:sz w:val="28"/>
                <w:szCs w:val="28"/>
              </w:rPr>
            </w:pPr>
            <w:r w:rsidRPr="003B4A3D">
              <w:rPr>
                <w:rFonts w:ascii="仿宋" w:eastAsia="仿宋" w:hAnsi="仿宋" w:cs="宋体"/>
                <w:sz w:val="28"/>
                <w:szCs w:val="28"/>
              </w:rPr>
              <w:t>包组名称</w:t>
            </w:r>
          </w:p>
        </w:tc>
      </w:tr>
      <w:tr w:rsidR="00F950F5" w:rsidRPr="003B4A3D" w:rsidTr="0000429C">
        <w:trPr>
          <w:cantSplit/>
          <w:trHeight w:hRule="exact" w:val="495"/>
        </w:trPr>
        <w:tc>
          <w:tcPr>
            <w:tcW w:w="1080" w:type="dxa"/>
          </w:tcPr>
          <w:p w:rsidR="00F950F5" w:rsidRPr="003B4A3D" w:rsidRDefault="00F950F5" w:rsidP="0000429C">
            <w:pPr>
              <w:autoSpaceDE w:val="0"/>
              <w:autoSpaceDN w:val="0"/>
              <w:snapToGrid w:val="0"/>
              <w:spacing w:before="89" w:line="300" w:lineRule="exact"/>
              <w:ind w:left="206"/>
              <w:jc w:val="left"/>
              <w:rPr>
                <w:rFonts w:ascii="仿宋" w:eastAsia="仿宋" w:hAnsi="仿宋" w:cs="宋体"/>
                <w:sz w:val="28"/>
                <w:szCs w:val="28"/>
              </w:rPr>
            </w:pPr>
            <w:r w:rsidRPr="003B4A3D">
              <w:rPr>
                <w:rFonts w:ascii="仿宋" w:eastAsia="仿宋" w:hAnsi="仿宋" w:cs="宋体"/>
                <w:sz w:val="28"/>
                <w:szCs w:val="28"/>
              </w:rPr>
              <w:t>包</w:t>
            </w:r>
            <w:r w:rsidRPr="003B4A3D">
              <w:rPr>
                <w:rFonts w:ascii="仿宋" w:eastAsia="仿宋" w:hAnsi="仿宋" w:cs="宋体"/>
                <w:spacing w:val="30"/>
                <w:sz w:val="28"/>
                <w:szCs w:val="28"/>
              </w:rPr>
              <w:t>组</w:t>
            </w:r>
            <w:r w:rsidRPr="003B4A3D">
              <w:rPr>
                <w:rFonts w:ascii="仿宋" w:eastAsia="仿宋" w:hAnsi="仿宋" w:cs="宋体"/>
                <w:sz w:val="28"/>
                <w:szCs w:val="28"/>
              </w:rPr>
              <w:t>1</w:t>
            </w:r>
          </w:p>
        </w:tc>
        <w:tc>
          <w:tcPr>
            <w:tcW w:w="3600" w:type="dxa"/>
          </w:tcPr>
          <w:p w:rsidR="00F950F5" w:rsidRPr="003B4A3D" w:rsidRDefault="00F950F5" w:rsidP="0000429C">
            <w:pPr>
              <w:autoSpaceDE w:val="0"/>
              <w:autoSpaceDN w:val="0"/>
              <w:snapToGrid w:val="0"/>
              <w:spacing w:before="89" w:line="300" w:lineRule="exact"/>
              <w:ind w:left="835"/>
              <w:jc w:val="left"/>
              <w:rPr>
                <w:rFonts w:ascii="仿宋" w:eastAsia="仿宋" w:hAnsi="仿宋" w:cs="宋体"/>
                <w:sz w:val="28"/>
                <w:szCs w:val="28"/>
              </w:rPr>
            </w:pPr>
            <w:r w:rsidRPr="003B4A3D">
              <w:rPr>
                <w:rFonts w:ascii="仿宋" w:eastAsia="仿宋" w:hAnsi="仿宋" w:cs="宋体" w:hint="eastAsia"/>
                <w:sz w:val="28"/>
                <w:szCs w:val="28"/>
              </w:rPr>
              <w:t>三维建模工作站</w:t>
            </w:r>
          </w:p>
        </w:tc>
      </w:tr>
      <w:tr w:rsidR="00F950F5" w:rsidRPr="003B4A3D" w:rsidTr="0000429C">
        <w:trPr>
          <w:cantSplit/>
          <w:trHeight w:hRule="exact" w:val="495"/>
        </w:trPr>
        <w:tc>
          <w:tcPr>
            <w:tcW w:w="1080" w:type="dxa"/>
          </w:tcPr>
          <w:p w:rsidR="00F950F5" w:rsidRPr="003B4A3D" w:rsidRDefault="00F950F5" w:rsidP="0000429C">
            <w:pPr>
              <w:autoSpaceDE w:val="0"/>
              <w:autoSpaceDN w:val="0"/>
              <w:snapToGrid w:val="0"/>
              <w:spacing w:before="88" w:line="300" w:lineRule="exact"/>
              <w:ind w:left="206"/>
              <w:jc w:val="left"/>
              <w:rPr>
                <w:rFonts w:ascii="仿宋" w:eastAsia="仿宋" w:hAnsi="仿宋" w:cs="宋体"/>
                <w:sz w:val="28"/>
                <w:szCs w:val="28"/>
              </w:rPr>
            </w:pPr>
            <w:r w:rsidRPr="003B4A3D">
              <w:rPr>
                <w:rFonts w:ascii="仿宋" w:eastAsia="仿宋" w:hAnsi="仿宋" w:cs="宋体"/>
                <w:sz w:val="28"/>
                <w:szCs w:val="28"/>
              </w:rPr>
              <w:t>包</w:t>
            </w:r>
            <w:r w:rsidRPr="003B4A3D">
              <w:rPr>
                <w:rFonts w:ascii="仿宋" w:eastAsia="仿宋" w:hAnsi="仿宋" w:cs="宋体"/>
                <w:spacing w:val="30"/>
                <w:sz w:val="28"/>
                <w:szCs w:val="28"/>
              </w:rPr>
              <w:t>组</w:t>
            </w:r>
            <w:r w:rsidRPr="003B4A3D">
              <w:rPr>
                <w:rFonts w:ascii="仿宋" w:eastAsia="仿宋" w:hAnsi="仿宋" w:cs="宋体"/>
                <w:sz w:val="28"/>
                <w:szCs w:val="28"/>
              </w:rPr>
              <w:t>2</w:t>
            </w:r>
          </w:p>
        </w:tc>
        <w:tc>
          <w:tcPr>
            <w:tcW w:w="3600" w:type="dxa"/>
          </w:tcPr>
          <w:p w:rsidR="00F950F5" w:rsidRPr="003B4A3D" w:rsidRDefault="00F950F5" w:rsidP="0000429C">
            <w:pPr>
              <w:autoSpaceDE w:val="0"/>
              <w:autoSpaceDN w:val="0"/>
              <w:snapToGrid w:val="0"/>
              <w:spacing w:before="88" w:line="300" w:lineRule="exact"/>
              <w:ind w:left="115"/>
              <w:jc w:val="left"/>
              <w:rPr>
                <w:rFonts w:ascii="仿宋" w:eastAsia="仿宋" w:hAnsi="仿宋" w:cs="宋体"/>
                <w:sz w:val="28"/>
                <w:szCs w:val="28"/>
              </w:rPr>
            </w:pPr>
            <w:r w:rsidRPr="003B4A3D">
              <w:rPr>
                <w:rFonts w:ascii="仿宋" w:eastAsia="仿宋" w:hAnsi="仿宋" w:cs="宋体" w:hint="eastAsia"/>
                <w:sz w:val="28"/>
                <w:szCs w:val="28"/>
              </w:rPr>
              <w:t xml:space="preserve">       移动工作站</w:t>
            </w:r>
          </w:p>
        </w:tc>
      </w:tr>
    </w:tbl>
    <w:p w:rsidR="00F950F5" w:rsidRPr="003B4A3D" w:rsidRDefault="00F950F5" w:rsidP="00F950F5">
      <w:pPr>
        <w:pStyle w:val="ab"/>
        <w:numPr>
          <w:ilvl w:val="0"/>
          <w:numId w:val="2"/>
        </w:numPr>
        <w:ind w:firstLineChars="0"/>
        <w:rPr>
          <w:rFonts w:ascii="仿宋" w:eastAsia="仿宋" w:hAnsi="仿宋" w:cs="宋体"/>
          <w:sz w:val="28"/>
          <w:szCs w:val="28"/>
        </w:rPr>
      </w:pPr>
      <w:r w:rsidRPr="003B4A3D">
        <w:rPr>
          <w:rFonts w:ascii="仿宋" w:eastAsia="仿宋" w:hAnsi="仿宋" w:cs="宋体"/>
          <w:spacing w:val="-1"/>
          <w:sz w:val="28"/>
          <w:szCs w:val="28"/>
        </w:rPr>
        <w:t>投标人可对</w:t>
      </w:r>
      <w:r w:rsidRPr="003B4A3D">
        <w:rPr>
          <w:rFonts w:ascii="仿宋" w:eastAsia="仿宋" w:hAnsi="仿宋" w:cs="宋体"/>
          <w:sz w:val="28"/>
          <w:szCs w:val="28"/>
        </w:rPr>
        <w:t>个别包组或全部包组进行投标</w:t>
      </w:r>
      <w:r w:rsidRPr="003B4A3D">
        <w:rPr>
          <w:rFonts w:ascii="仿宋" w:eastAsia="仿宋" w:hAnsi="仿宋" w:cs="宋体"/>
          <w:spacing w:val="-14"/>
          <w:sz w:val="28"/>
          <w:szCs w:val="28"/>
        </w:rPr>
        <w:t>，</w:t>
      </w:r>
      <w:r w:rsidRPr="003B4A3D">
        <w:rPr>
          <w:rFonts w:ascii="仿宋" w:eastAsia="仿宋" w:hAnsi="仿宋" w:cs="宋体"/>
          <w:sz w:val="28"/>
          <w:szCs w:val="28"/>
        </w:rPr>
        <w:t>但应对包组内所有的招标内容进行投标，不允许只对包组内其中部分内容进行投标</w:t>
      </w:r>
      <w:r w:rsidRPr="003B4A3D">
        <w:rPr>
          <w:rFonts w:ascii="仿宋" w:eastAsia="仿宋" w:hAnsi="仿宋" w:cs="宋体" w:hint="eastAsia"/>
          <w:sz w:val="28"/>
          <w:szCs w:val="28"/>
        </w:rPr>
        <w:t>。</w:t>
      </w:r>
    </w:p>
    <w:p w:rsidR="00F950F5" w:rsidRPr="003B4A3D" w:rsidRDefault="00F950F5" w:rsidP="00F950F5">
      <w:pPr>
        <w:pStyle w:val="ab"/>
        <w:numPr>
          <w:ilvl w:val="0"/>
          <w:numId w:val="1"/>
        </w:numPr>
        <w:ind w:firstLineChars="0"/>
        <w:rPr>
          <w:rFonts w:ascii="仿宋" w:eastAsia="仿宋" w:hAnsi="仿宋"/>
          <w:sz w:val="28"/>
          <w:szCs w:val="28"/>
        </w:rPr>
      </w:pPr>
      <w:r w:rsidRPr="003B4A3D">
        <w:rPr>
          <w:rFonts w:ascii="仿宋" w:eastAsia="仿宋" w:hAnsi="仿宋" w:hint="eastAsia"/>
          <w:sz w:val="28"/>
          <w:szCs w:val="28"/>
        </w:rPr>
        <w:t>供应商资格：</w:t>
      </w:r>
    </w:p>
    <w:p w:rsidR="00F950F5" w:rsidRPr="003B4A3D" w:rsidRDefault="00F950F5" w:rsidP="00F950F5">
      <w:pPr>
        <w:tabs>
          <w:tab w:val="left" w:pos="1092"/>
        </w:tabs>
        <w:autoSpaceDE w:val="0"/>
        <w:autoSpaceDN w:val="0"/>
        <w:snapToGrid w:val="0"/>
        <w:spacing w:before="34" w:line="468" w:lineRule="exact"/>
        <w:ind w:left="900" w:right="1424"/>
        <w:rPr>
          <w:rFonts w:ascii="仿宋" w:eastAsia="仿宋" w:hAnsi="仿宋" w:cs="宋体"/>
          <w:sz w:val="28"/>
          <w:szCs w:val="28"/>
        </w:rPr>
      </w:pPr>
      <w:r w:rsidRPr="003B4A3D">
        <w:rPr>
          <w:rFonts w:ascii="仿宋" w:eastAsia="仿宋" w:hAnsi="仿宋" w:hint="eastAsia"/>
          <w:sz w:val="28"/>
          <w:szCs w:val="28"/>
        </w:rPr>
        <w:t>1.</w:t>
      </w:r>
      <w:r w:rsidRPr="003B4A3D">
        <w:rPr>
          <w:rFonts w:ascii="仿宋" w:eastAsia="仿宋" w:hAnsi="仿宋" w:cs="宋体"/>
          <w:spacing w:val="-1"/>
          <w:sz w:val="28"/>
          <w:szCs w:val="28"/>
        </w:rPr>
        <w:t xml:space="preserve"> 符合《中华人</w:t>
      </w:r>
      <w:r w:rsidRPr="003B4A3D">
        <w:rPr>
          <w:rFonts w:ascii="仿宋" w:eastAsia="仿宋" w:hAnsi="仿宋" w:cs="宋体"/>
          <w:sz w:val="28"/>
          <w:szCs w:val="28"/>
        </w:rPr>
        <w:t>民共和国政府采购法》第二十二条的规定：（</w:t>
      </w:r>
      <w:r w:rsidRPr="003B4A3D">
        <w:rPr>
          <w:rFonts w:ascii="仿宋" w:eastAsia="仿宋" w:hAnsi="仿宋"/>
          <w:sz w:val="28"/>
          <w:szCs w:val="28"/>
        </w:rPr>
        <w:t>1</w:t>
      </w:r>
      <w:r w:rsidRPr="003B4A3D">
        <w:rPr>
          <w:rFonts w:ascii="仿宋" w:eastAsia="仿宋" w:hAnsi="仿宋" w:cs="宋体"/>
          <w:sz w:val="28"/>
          <w:szCs w:val="28"/>
        </w:rPr>
        <w:t>）</w:t>
      </w:r>
      <w:r w:rsidRPr="003B4A3D">
        <w:rPr>
          <w:rFonts w:ascii="仿宋" w:eastAsia="仿宋" w:hAnsi="仿宋" w:cs="宋体"/>
          <w:spacing w:val="30"/>
          <w:sz w:val="28"/>
          <w:szCs w:val="28"/>
        </w:rPr>
        <w:t xml:space="preserve"> </w:t>
      </w:r>
      <w:r w:rsidRPr="003B4A3D">
        <w:rPr>
          <w:rFonts w:ascii="仿宋" w:eastAsia="仿宋" w:hAnsi="仿宋" w:cs="宋体"/>
          <w:sz w:val="28"/>
          <w:szCs w:val="28"/>
        </w:rPr>
        <w:t>具有独立承担民事责任的能力；</w:t>
      </w:r>
    </w:p>
    <w:p w:rsidR="00F950F5" w:rsidRPr="003B4A3D" w:rsidRDefault="00F950F5" w:rsidP="00F950F5">
      <w:pPr>
        <w:autoSpaceDE w:val="0"/>
        <w:autoSpaceDN w:val="0"/>
        <w:snapToGrid w:val="0"/>
        <w:spacing w:before="134" w:line="300" w:lineRule="exact"/>
        <w:ind w:left="900"/>
        <w:jc w:val="left"/>
        <w:rPr>
          <w:rFonts w:ascii="仿宋" w:eastAsia="仿宋" w:hAnsi="仿宋" w:cs="宋体"/>
          <w:sz w:val="28"/>
          <w:szCs w:val="28"/>
        </w:rPr>
      </w:pPr>
      <w:r w:rsidRPr="003B4A3D">
        <w:rPr>
          <w:rFonts w:ascii="仿宋" w:eastAsia="仿宋" w:hAnsi="仿宋" w:cs="宋体"/>
          <w:sz w:val="28"/>
          <w:szCs w:val="28"/>
        </w:rPr>
        <w:t>（</w:t>
      </w:r>
      <w:r w:rsidRPr="003B4A3D">
        <w:rPr>
          <w:rFonts w:ascii="仿宋" w:eastAsia="仿宋" w:hAnsi="仿宋"/>
          <w:sz w:val="28"/>
          <w:szCs w:val="28"/>
        </w:rPr>
        <w:t>2</w:t>
      </w:r>
      <w:r w:rsidRPr="003B4A3D">
        <w:rPr>
          <w:rFonts w:ascii="仿宋" w:eastAsia="仿宋" w:hAnsi="仿宋" w:cs="宋体"/>
          <w:sz w:val="28"/>
          <w:szCs w:val="28"/>
        </w:rPr>
        <w:t>）</w:t>
      </w:r>
      <w:r w:rsidRPr="003B4A3D">
        <w:rPr>
          <w:rFonts w:ascii="仿宋" w:eastAsia="仿宋" w:hAnsi="仿宋" w:cs="宋体"/>
          <w:spacing w:val="30"/>
          <w:sz w:val="28"/>
          <w:szCs w:val="28"/>
        </w:rPr>
        <w:t xml:space="preserve"> </w:t>
      </w:r>
      <w:r w:rsidRPr="003B4A3D">
        <w:rPr>
          <w:rFonts w:ascii="仿宋" w:eastAsia="仿宋" w:hAnsi="仿宋" w:cs="宋体"/>
          <w:sz w:val="28"/>
          <w:szCs w:val="28"/>
        </w:rPr>
        <w:t>具有良好的商业信誉和健全的财务会计制度；</w:t>
      </w:r>
    </w:p>
    <w:p w:rsidR="00F950F5" w:rsidRPr="003B4A3D" w:rsidRDefault="00F950F5" w:rsidP="00F950F5">
      <w:pPr>
        <w:autoSpaceDE w:val="0"/>
        <w:autoSpaceDN w:val="0"/>
        <w:snapToGrid w:val="0"/>
        <w:spacing w:before="168" w:line="300" w:lineRule="exact"/>
        <w:ind w:left="900"/>
        <w:jc w:val="left"/>
        <w:rPr>
          <w:rFonts w:ascii="仿宋" w:eastAsia="仿宋" w:hAnsi="仿宋" w:cs="宋体"/>
          <w:sz w:val="28"/>
          <w:szCs w:val="28"/>
        </w:rPr>
      </w:pPr>
      <w:r w:rsidRPr="003B4A3D">
        <w:rPr>
          <w:rFonts w:ascii="仿宋" w:eastAsia="仿宋" w:hAnsi="仿宋" w:cs="宋体"/>
          <w:sz w:val="28"/>
          <w:szCs w:val="28"/>
        </w:rPr>
        <w:t>（</w:t>
      </w:r>
      <w:r w:rsidRPr="003B4A3D">
        <w:rPr>
          <w:rFonts w:ascii="仿宋" w:eastAsia="仿宋" w:hAnsi="仿宋"/>
          <w:sz w:val="28"/>
          <w:szCs w:val="28"/>
        </w:rPr>
        <w:t>3</w:t>
      </w:r>
      <w:r w:rsidRPr="003B4A3D">
        <w:rPr>
          <w:rFonts w:ascii="仿宋" w:eastAsia="仿宋" w:hAnsi="仿宋" w:cs="宋体"/>
          <w:sz w:val="28"/>
          <w:szCs w:val="28"/>
        </w:rPr>
        <w:t>）</w:t>
      </w:r>
      <w:r w:rsidRPr="003B4A3D">
        <w:rPr>
          <w:rFonts w:ascii="仿宋" w:eastAsia="仿宋" w:hAnsi="仿宋" w:cs="宋体"/>
          <w:spacing w:val="30"/>
          <w:sz w:val="28"/>
          <w:szCs w:val="28"/>
        </w:rPr>
        <w:t xml:space="preserve"> </w:t>
      </w:r>
      <w:r w:rsidRPr="003B4A3D">
        <w:rPr>
          <w:rFonts w:ascii="仿宋" w:eastAsia="仿宋" w:hAnsi="仿宋" w:cs="宋体"/>
          <w:sz w:val="28"/>
          <w:szCs w:val="28"/>
        </w:rPr>
        <w:t>具有履行合同所必需的设备和专业技术能力；</w:t>
      </w:r>
    </w:p>
    <w:p w:rsidR="00F950F5" w:rsidRPr="003B4A3D" w:rsidRDefault="00F950F5" w:rsidP="00F950F5">
      <w:pPr>
        <w:autoSpaceDE w:val="0"/>
        <w:autoSpaceDN w:val="0"/>
        <w:snapToGrid w:val="0"/>
        <w:spacing w:before="168" w:line="300" w:lineRule="exact"/>
        <w:ind w:left="900"/>
        <w:jc w:val="left"/>
        <w:rPr>
          <w:rFonts w:ascii="仿宋" w:eastAsia="仿宋" w:hAnsi="仿宋" w:cs="宋体"/>
          <w:sz w:val="28"/>
          <w:szCs w:val="28"/>
        </w:rPr>
      </w:pPr>
      <w:r w:rsidRPr="003B4A3D">
        <w:rPr>
          <w:rFonts w:ascii="仿宋" w:eastAsia="仿宋" w:hAnsi="仿宋" w:cs="宋体"/>
          <w:sz w:val="28"/>
          <w:szCs w:val="28"/>
        </w:rPr>
        <w:t>（</w:t>
      </w:r>
      <w:r w:rsidRPr="003B4A3D">
        <w:rPr>
          <w:rFonts w:ascii="仿宋" w:eastAsia="仿宋" w:hAnsi="仿宋"/>
          <w:sz w:val="28"/>
          <w:szCs w:val="28"/>
        </w:rPr>
        <w:t>4</w:t>
      </w:r>
      <w:r w:rsidRPr="003B4A3D">
        <w:rPr>
          <w:rFonts w:ascii="仿宋" w:eastAsia="仿宋" w:hAnsi="仿宋" w:cs="宋体"/>
          <w:sz w:val="28"/>
          <w:szCs w:val="28"/>
        </w:rPr>
        <w:t>）</w:t>
      </w:r>
      <w:r w:rsidRPr="003B4A3D">
        <w:rPr>
          <w:rFonts w:ascii="仿宋" w:eastAsia="仿宋" w:hAnsi="仿宋" w:cs="宋体"/>
          <w:spacing w:val="30"/>
          <w:sz w:val="28"/>
          <w:szCs w:val="28"/>
        </w:rPr>
        <w:t xml:space="preserve"> </w:t>
      </w:r>
      <w:r w:rsidRPr="003B4A3D">
        <w:rPr>
          <w:rFonts w:ascii="仿宋" w:eastAsia="仿宋" w:hAnsi="仿宋" w:cs="宋体"/>
          <w:sz w:val="28"/>
          <w:szCs w:val="28"/>
        </w:rPr>
        <w:t>有依法缴纳税收和社会保障资金的良好记录；</w:t>
      </w:r>
    </w:p>
    <w:p w:rsidR="00F950F5" w:rsidRPr="003B4A3D" w:rsidRDefault="00F950F5" w:rsidP="00F950F5">
      <w:pPr>
        <w:autoSpaceDE w:val="0"/>
        <w:autoSpaceDN w:val="0"/>
        <w:snapToGrid w:val="0"/>
        <w:spacing w:before="34" w:line="468" w:lineRule="exact"/>
        <w:ind w:left="900" w:right="104"/>
        <w:rPr>
          <w:rFonts w:ascii="仿宋" w:eastAsia="仿宋" w:hAnsi="仿宋" w:cs="宋体"/>
          <w:sz w:val="28"/>
          <w:szCs w:val="28"/>
        </w:rPr>
      </w:pPr>
      <w:r w:rsidRPr="003B4A3D">
        <w:rPr>
          <w:rFonts w:ascii="仿宋" w:eastAsia="仿宋" w:hAnsi="仿宋" w:cs="宋体"/>
          <w:spacing w:val="-1"/>
          <w:sz w:val="28"/>
          <w:szCs w:val="28"/>
        </w:rPr>
        <w:t>（</w:t>
      </w:r>
      <w:r w:rsidRPr="003B4A3D">
        <w:rPr>
          <w:rFonts w:ascii="仿宋" w:eastAsia="仿宋" w:hAnsi="仿宋"/>
          <w:spacing w:val="-1"/>
          <w:sz w:val="28"/>
          <w:szCs w:val="28"/>
        </w:rPr>
        <w:t>5</w:t>
      </w:r>
      <w:r w:rsidRPr="003B4A3D">
        <w:rPr>
          <w:rFonts w:ascii="仿宋" w:eastAsia="仿宋" w:hAnsi="仿宋" w:cs="宋体"/>
          <w:spacing w:val="-1"/>
          <w:sz w:val="28"/>
          <w:szCs w:val="28"/>
        </w:rPr>
        <w:t>）</w:t>
      </w:r>
      <w:r w:rsidRPr="003B4A3D">
        <w:rPr>
          <w:rFonts w:ascii="仿宋" w:eastAsia="仿宋" w:hAnsi="仿宋" w:cs="宋体"/>
          <w:spacing w:val="29"/>
          <w:sz w:val="28"/>
          <w:szCs w:val="28"/>
        </w:rPr>
        <w:t xml:space="preserve"> </w:t>
      </w:r>
      <w:r w:rsidRPr="003B4A3D">
        <w:rPr>
          <w:rFonts w:ascii="仿宋" w:eastAsia="仿宋" w:hAnsi="仿宋" w:cs="宋体"/>
          <w:spacing w:val="-1"/>
          <w:sz w:val="28"/>
          <w:szCs w:val="28"/>
        </w:rPr>
        <w:t>参加</w:t>
      </w:r>
      <w:r w:rsidRPr="003B4A3D">
        <w:rPr>
          <w:rFonts w:ascii="仿宋" w:eastAsia="仿宋" w:hAnsi="仿宋" w:cs="宋体"/>
          <w:sz w:val="28"/>
          <w:szCs w:val="28"/>
        </w:rPr>
        <w:t>政府采购活动前三年内，在经营活动中没有重大违法记录；</w:t>
      </w:r>
    </w:p>
    <w:p w:rsidR="00F950F5" w:rsidRPr="003B4A3D" w:rsidRDefault="00F950F5" w:rsidP="00F950F5">
      <w:pPr>
        <w:autoSpaceDE w:val="0"/>
        <w:autoSpaceDN w:val="0"/>
        <w:snapToGrid w:val="0"/>
        <w:spacing w:before="34" w:line="468" w:lineRule="exact"/>
        <w:ind w:left="900" w:right="104"/>
        <w:rPr>
          <w:rFonts w:ascii="仿宋" w:eastAsia="仿宋" w:hAnsi="仿宋" w:cs="宋体"/>
          <w:sz w:val="28"/>
          <w:szCs w:val="28"/>
        </w:rPr>
      </w:pPr>
      <w:r w:rsidRPr="003B4A3D">
        <w:rPr>
          <w:rFonts w:ascii="仿宋" w:eastAsia="仿宋" w:hAnsi="仿宋" w:cs="宋体"/>
          <w:sz w:val="28"/>
          <w:szCs w:val="28"/>
        </w:rPr>
        <w:t>（</w:t>
      </w:r>
      <w:r w:rsidRPr="003B4A3D">
        <w:rPr>
          <w:rFonts w:ascii="仿宋" w:eastAsia="仿宋" w:hAnsi="仿宋"/>
          <w:sz w:val="28"/>
          <w:szCs w:val="28"/>
        </w:rPr>
        <w:t>6</w:t>
      </w:r>
      <w:r w:rsidRPr="003B4A3D">
        <w:rPr>
          <w:rFonts w:ascii="仿宋" w:eastAsia="仿宋" w:hAnsi="仿宋" w:cs="宋体"/>
          <w:sz w:val="28"/>
          <w:szCs w:val="28"/>
        </w:rPr>
        <w:t>）</w:t>
      </w:r>
      <w:r w:rsidRPr="003B4A3D">
        <w:rPr>
          <w:rFonts w:ascii="仿宋" w:eastAsia="仿宋" w:hAnsi="仿宋" w:cs="宋体"/>
          <w:spacing w:val="30"/>
          <w:sz w:val="28"/>
          <w:szCs w:val="28"/>
        </w:rPr>
        <w:t xml:space="preserve"> </w:t>
      </w:r>
      <w:r w:rsidRPr="003B4A3D">
        <w:rPr>
          <w:rFonts w:ascii="仿宋" w:eastAsia="仿宋" w:hAnsi="仿宋" w:cs="宋体"/>
          <w:sz w:val="28"/>
          <w:szCs w:val="28"/>
        </w:rPr>
        <w:t>法律、行政法规规定的其他条件。</w:t>
      </w:r>
    </w:p>
    <w:p w:rsidR="00F950F5" w:rsidRPr="003B4A3D" w:rsidRDefault="00F950F5" w:rsidP="00F950F5">
      <w:pPr>
        <w:autoSpaceDE w:val="0"/>
        <w:autoSpaceDN w:val="0"/>
        <w:snapToGrid w:val="0"/>
        <w:spacing w:before="34" w:line="468" w:lineRule="exact"/>
        <w:ind w:left="900" w:right="104"/>
        <w:rPr>
          <w:rFonts w:ascii="仿宋" w:eastAsia="仿宋" w:hAnsi="仿宋" w:cs="宋体"/>
          <w:sz w:val="28"/>
          <w:szCs w:val="28"/>
        </w:rPr>
      </w:pPr>
      <w:r w:rsidRPr="003B4A3D">
        <w:rPr>
          <w:rFonts w:ascii="仿宋" w:eastAsia="仿宋" w:hAnsi="仿宋" w:cs="宋体" w:hint="eastAsia"/>
          <w:sz w:val="28"/>
          <w:szCs w:val="28"/>
        </w:rPr>
        <w:t>2.</w:t>
      </w:r>
      <w:r w:rsidRPr="003B4A3D">
        <w:rPr>
          <w:rFonts w:ascii="仿宋" w:eastAsia="仿宋" w:hAnsi="仿宋" w:cs="宋体"/>
          <w:spacing w:val="-1"/>
          <w:sz w:val="28"/>
          <w:szCs w:val="28"/>
        </w:rPr>
        <w:t xml:space="preserve"> 投标单位必</w:t>
      </w:r>
      <w:r w:rsidRPr="003B4A3D">
        <w:rPr>
          <w:rFonts w:ascii="仿宋" w:eastAsia="仿宋" w:hAnsi="仿宋" w:cs="宋体"/>
          <w:sz w:val="28"/>
          <w:szCs w:val="28"/>
        </w:rPr>
        <w:t>须是所投主要产</w:t>
      </w:r>
      <w:r w:rsidRPr="003B4A3D">
        <w:rPr>
          <w:rFonts w:ascii="仿宋" w:eastAsia="仿宋" w:hAnsi="仿宋" w:cs="宋体"/>
          <w:spacing w:val="-5"/>
          <w:sz w:val="28"/>
          <w:szCs w:val="28"/>
        </w:rPr>
        <w:t>品</w:t>
      </w:r>
      <w:r w:rsidRPr="003B4A3D">
        <w:rPr>
          <w:rFonts w:ascii="仿宋" w:eastAsia="仿宋" w:hAnsi="仿宋" w:cs="宋体"/>
          <w:sz w:val="28"/>
          <w:szCs w:val="28"/>
        </w:rPr>
        <w:t>（工作站</w:t>
      </w:r>
      <w:r w:rsidRPr="003B4A3D">
        <w:rPr>
          <w:rFonts w:ascii="仿宋" w:eastAsia="仿宋" w:hAnsi="仿宋" w:cs="宋体"/>
          <w:spacing w:val="-4"/>
          <w:sz w:val="28"/>
          <w:szCs w:val="28"/>
        </w:rPr>
        <w:t>）</w:t>
      </w:r>
      <w:r w:rsidRPr="003B4A3D">
        <w:rPr>
          <w:rFonts w:ascii="仿宋" w:eastAsia="仿宋" w:hAnsi="仿宋" w:cs="宋体"/>
          <w:sz w:val="28"/>
          <w:szCs w:val="28"/>
        </w:rPr>
        <w:t>的厂家或厂家授权的合法和有效的经销单位</w:t>
      </w:r>
      <w:r w:rsidRPr="003B4A3D">
        <w:rPr>
          <w:rFonts w:ascii="仿宋" w:eastAsia="仿宋" w:hAnsi="仿宋" w:cs="宋体" w:hint="eastAsia"/>
          <w:sz w:val="28"/>
          <w:szCs w:val="28"/>
        </w:rPr>
        <w:t>。</w:t>
      </w:r>
    </w:p>
    <w:p w:rsidR="00F950F5" w:rsidRPr="003B4A3D" w:rsidRDefault="00F950F5" w:rsidP="00F950F5">
      <w:pPr>
        <w:autoSpaceDE w:val="0"/>
        <w:autoSpaceDN w:val="0"/>
        <w:snapToGrid w:val="0"/>
        <w:spacing w:before="34" w:line="468" w:lineRule="exact"/>
        <w:ind w:left="900" w:right="104"/>
        <w:rPr>
          <w:rFonts w:ascii="仿宋" w:eastAsia="仿宋" w:hAnsi="仿宋" w:cs="宋体"/>
          <w:sz w:val="28"/>
          <w:szCs w:val="28"/>
        </w:rPr>
      </w:pPr>
      <w:r w:rsidRPr="003B4A3D">
        <w:rPr>
          <w:rFonts w:ascii="仿宋" w:eastAsia="仿宋" w:hAnsi="仿宋" w:cs="宋体" w:hint="eastAsia"/>
          <w:sz w:val="28"/>
          <w:szCs w:val="28"/>
        </w:rPr>
        <w:t>3.</w:t>
      </w:r>
      <w:r w:rsidRPr="003B4A3D">
        <w:rPr>
          <w:rFonts w:ascii="仿宋" w:eastAsia="仿宋" w:hAnsi="仿宋" w:hint="eastAsia"/>
          <w:b/>
          <w:sz w:val="28"/>
          <w:szCs w:val="28"/>
        </w:rPr>
        <w:t xml:space="preserve"> </w:t>
      </w:r>
      <w:r w:rsidRPr="003B4A3D">
        <w:rPr>
          <w:rFonts w:ascii="仿宋" w:eastAsia="仿宋" w:hAnsi="仿宋" w:hint="eastAsia"/>
          <w:sz w:val="28"/>
          <w:szCs w:val="28"/>
        </w:rPr>
        <w:t>报价人应保证所有报价设备质保期应不少于自合同设备最终验收合格之日起</w:t>
      </w:r>
      <w:r w:rsidRPr="003B4A3D">
        <w:rPr>
          <w:rFonts w:ascii="仿宋" w:eastAsia="仿宋" w:hAnsi="仿宋" w:cs="宋体" w:hint="eastAsia"/>
          <w:kern w:val="0"/>
          <w:sz w:val="28"/>
          <w:szCs w:val="28"/>
        </w:rPr>
        <w:t>五</w:t>
      </w:r>
      <w:r w:rsidRPr="003B4A3D">
        <w:rPr>
          <w:rFonts w:ascii="仿宋" w:eastAsia="仿宋" w:hAnsi="仿宋" w:cs="宋体"/>
          <w:kern w:val="0"/>
          <w:sz w:val="28"/>
          <w:szCs w:val="28"/>
        </w:rPr>
        <w:t>年</w:t>
      </w:r>
      <w:r w:rsidRPr="003B4A3D">
        <w:rPr>
          <w:rFonts w:ascii="仿宋" w:eastAsia="仿宋" w:hAnsi="仿宋" w:cs="宋体" w:hint="eastAsia"/>
          <w:kern w:val="0"/>
          <w:sz w:val="28"/>
          <w:szCs w:val="28"/>
        </w:rPr>
        <w:t>,</w:t>
      </w:r>
      <w:r w:rsidRPr="003B4A3D">
        <w:rPr>
          <w:rFonts w:ascii="仿宋" w:eastAsia="仿宋" w:hAnsi="仿宋" w:cs="宋体"/>
          <w:kern w:val="0"/>
          <w:sz w:val="28"/>
          <w:szCs w:val="28"/>
        </w:rPr>
        <w:t>完全免费的原厂商售后服务：包括原厂商</w:t>
      </w:r>
      <w:r w:rsidRPr="003B4A3D">
        <w:rPr>
          <w:rFonts w:ascii="仿宋" w:eastAsia="仿宋" w:hAnsi="仿宋" w:cs="宋体"/>
          <w:kern w:val="0"/>
          <w:sz w:val="28"/>
          <w:szCs w:val="28"/>
        </w:rPr>
        <w:lastRenderedPageBreak/>
        <w:t>800电话支持、所有部件（包括键盘鼠标显示器在内）的原厂商备件、不晚于第二工作日原厂商售后服务工程师上门,</w:t>
      </w:r>
      <w:r w:rsidRPr="003B4A3D">
        <w:rPr>
          <w:rFonts w:ascii="仿宋" w:eastAsia="仿宋" w:hAnsi="仿宋" w:cs="宋体" w:hint="eastAsia"/>
          <w:kern w:val="0"/>
          <w:sz w:val="28"/>
          <w:szCs w:val="28"/>
        </w:rPr>
        <w:t>三</w:t>
      </w:r>
      <w:r w:rsidRPr="003B4A3D">
        <w:rPr>
          <w:rFonts w:ascii="仿宋" w:eastAsia="仿宋" w:hAnsi="仿宋" w:cs="宋体"/>
          <w:kern w:val="0"/>
          <w:sz w:val="28"/>
          <w:szCs w:val="28"/>
        </w:rPr>
        <w:t>年硬盘不返还服务</w:t>
      </w:r>
      <w:r w:rsidRPr="003B4A3D">
        <w:rPr>
          <w:rFonts w:ascii="仿宋" w:eastAsia="仿宋" w:hAnsi="仿宋" w:cs="宋体" w:hint="eastAsia"/>
          <w:kern w:val="0"/>
          <w:sz w:val="28"/>
          <w:szCs w:val="28"/>
        </w:rPr>
        <w:t>。</w:t>
      </w:r>
    </w:p>
    <w:p w:rsidR="00F950F5" w:rsidRPr="003B4A3D" w:rsidRDefault="00F950F5" w:rsidP="00F950F5">
      <w:pPr>
        <w:pStyle w:val="ab"/>
        <w:ind w:left="720" w:firstLineChars="0" w:firstLine="0"/>
        <w:jc w:val="center"/>
        <w:rPr>
          <w:rFonts w:ascii="仿宋" w:eastAsia="仿宋" w:hAnsi="仿宋"/>
          <w:sz w:val="28"/>
          <w:szCs w:val="28"/>
        </w:rPr>
      </w:pPr>
      <w:r w:rsidRPr="003B4A3D">
        <w:rPr>
          <w:rFonts w:ascii="仿宋" w:eastAsia="仿宋" w:hAnsi="仿宋" w:cs="黑体"/>
          <w:spacing w:val="-9"/>
          <w:sz w:val="28"/>
          <w:szCs w:val="28"/>
        </w:rPr>
        <w:t>采购项目内</w:t>
      </w:r>
      <w:r w:rsidRPr="003B4A3D">
        <w:rPr>
          <w:rFonts w:ascii="仿宋" w:eastAsia="仿宋" w:hAnsi="仿宋" w:cs="黑体"/>
          <w:spacing w:val="-8"/>
          <w:sz w:val="28"/>
          <w:szCs w:val="28"/>
        </w:rPr>
        <w:t>容</w:t>
      </w:r>
    </w:p>
    <w:p w:rsidR="00F950F5" w:rsidRPr="003B4A3D" w:rsidRDefault="00F950F5" w:rsidP="00F950F5">
      <w:pPr>
        <w:autoSpaceDE w:val="0"/>
        <w:autoSpaceDN w:val="0"/>
        <w:snapToGrid w:val="0"/>
        <w:spacing w:before="137" w:line="516" w:lineRule="exact"/>
        <w:ind w:right="2771"/>
        <w:rPr>
          <w:rFonts w:ascii="仿宋" w:eastAsia="仿宋" w:hAnsi="仿宋" w:cs="宋体"/>
          <w:sz w:val="28"/>
          <w:szCs w:val="28"/>
        </w:rPr>
      </w:pPr>
      <w:r w:rsidRPr="003B4A3D">
        <w:rPr>
          <w:rFonts w:ascii="仿宋" w:eastAsia="仿宋" w:hAnsi="仿宋" w:cs="宋体"/>
          <w:sz w:val="28"/>
          <w:szCs w:val="28"/>
        </w:rPr>
        <w:t>一、总体要求</w:t>
      </w:r>
      <w:r w:rsidR="003B1C49" w:rsidRPr="003B4A3D">
        <w:rPr>
          <w:rFonts w:ascii="仿宋" w:eastAsia="仿宋" w:hAnsi="仿宋" w:cs="宋体"/>
          <w:sz w:val="28"/>
          <w:szCs w:val="28"/>
        </w:rPr>
        <w:pict>
          <v:line id="1070" o:spid="_x0000_s1027" style="position:absolute;left:0;text-align:left;z-index:-251654144;mso-position-horizontal-relative:page;mso-position-vertical-relative:page" from="85.05pt,67.65pt" to="510.25pt,67.65pt" fillcolor="black" strokeweight=".7pt">
            <v:stroke endcap="round"/>
            <w10:wrap anchorx="page" anchory="page"/>
          </v:line>
        </w:pict>
      </w:r>
    </w:p>
    <w:p w:rsidR="00F950F5" w:rsidRPr="003B4A3D" w:rsidRDefault="00F950F5" w:rsidP="00F950F5">
      <w:pPr>
        <w:numPr>
          <w:ilvl w:val="0"/>
          <w:numId w:val="3"/>
        </w:numPr>
        <w:snapToGrid w:val="0"/>
        <w:spacing w:before="34" w:line="468" w:lineRule="exact"/>
        <w:ind w:right="120"/>
        <w:rPr>
          <w:rFonts w:ascii="仿宋" w:eastAsia="仿宋" w:hAnsi="仿宋" w:cs="宋体"/>
          <w:sz w:val="28"/>
          <w:szCs w:val="28"/>
        </w:rPr>
      </w:pPr>
      <w:r w:rsidRPr="003B4A3D">
        <w:rPr>
          <w:rFonts w:ascii="仿宋" w:eastAsia="仿宋" w:hAnsi="仿宋" w:cs="宋体"/>
          <w:spacing w:val="-1"/>
          <w:sz w:val="28"/>
          <w:szCs w:val="28"/>
        </w:rPr>
        <w:t>投标人所投设备及材料应是原厂</w:t>
      </w:r>
      <w:r w:rsidRPr="003B4A3D">
        <w:rPr>
          <w:rFonts w:ascii="仿宋" w:eastAsia="仿宋" w:hAnsi="仿宋" w:cs="宋体"/>
          <w:sz w:val="28"/>
          <w:szCs w:val="28"/>
        </w:rPr>
        <w:t>原装、全新的产品，并符合下列要求：国 家标准、行业标准以及该产品的出厂标准。</w:t>
      </w:r>
    </w:p>
    <w:p w:rsidR="00F950F5" w:rsidRPr="003B4A3D" w:rsidRDefault="00F950F5" w:rsidP="00F950F5">
      <w:pPr>
        <w:numPr>
          <w:ilvl w:val="0"/>
          <w:numId w:val="3"/>
        </w:numPr>
        <w:snapToGrid w:val="0"/>
        <w:spacing w:line="468" w:lineRule="exact"/>
        <w:ind w:right="120"/>
        <w:rPr>
          <w:rFonts w:ascii="仿宋" w:eastAsia="仿宋" w:hAnsi="仿宋" w:cs="宋体"/>
          <w:sz w:val="28"/>
          <w:szCs w:val="28"/>
        </w:rPr>
      </w:pPr>
      <w:r w:rsidRPr="003B4A3D">
        <w:rPr>
          <w:rFonts w:ascii="仿宋" w:eastAsia="仿宋" w:hAnsi="仿宋" w:cs="宋体"/>
          <w:spacing w:val="-1"/>
          <w:sz w:val="28"/>
          <w:szCs w:val="28"/>
        </w:rPr>
        <w:t>投标人应对投标设备列明其品牌</w:t>
      </w:r>
      <w:r w:rsidRPr="003B4A3D">
        <w:rPr>
          <w:rFonts w:ascii="仿宋" w:eastAsia="仿宋" w:hAnsi="仿宋" w:cs="宋体"/>
          <w:sz w:val="28"/>
          <w:szCs w:val="28"/>
        </w:rPr>
        <w:t>、型号、制造商名称、产地、技术参数、 功能介绍和使用说明。</w:t>
      </w:r>
    </w:p>
    <w:p w:rsidR="00F950F5" w:rsidRPr="003B4A3D" w:rsidRDefault="00F950F5" w:rsidP="00F950F5">
      <w:pPr>
        <w:numPr>
          <w:ilvl w:val="0"/>
          <w:numId w:val="3"/>
        </w:numPr>
        <w:snapToGrid w:val="0"/>
        <w:spacing w:line="468" w:lineRule="exact"/>
        <w:ind w:right="120"/>
        <w:rPr>
          <w:rFonts w:ascii="仿宋" w:eastAsia="仿宋" w:hAnsi="仿宋" w:cs="宋体"/>
          <w:sz w:val="28"/>
          <w:szCs w:val="28"/>
        </w:rPr>
      </w:pPr>
      <w:r w:rsidRPr="003B4A3D">
        <w:rPr>
          <w:rFonts w:ascii="仿宋" w:eastAsia="仿宋" w:hAnsi="仿宋" w:cs="宋体"/>
          <w:spacing w:val="-1"/>
          <w:sz w:val="28"/>
          <w:szCs w:val="28"/>
        </w:rPr>
        <w:t>伴随服务（费用包含在投标总价</w:t>
      </w:r>
      <w:r w:rsidRPr="003B4A3D">
        <w:rPr>
          <w:rFonts w:ascii="仿宋" w:eastAsia="仿宋" w:hAnsi="仿宋" w:cs="宋体"/>
          <w:sz w:val="28"/>
          <w:szCs w:val="28"/>
        </w:rPr>
        <w:t>内）：全部设备的技术设计、运输、安装 调试、人员培训、售后服务、含税等费用。</w:t>
      </w:r>
    </w:p>
    <w:p w:rsidR="00F950F5" w:rsidRPr="003B4A3D" w:rsidRDefault="00F950F5" w:rsidP="00F950F5">
      <w:pPr>
        <w:numPr>
          <w:ilvl w:val="0"/>
          <w:numId w:val="3"/>
        </w:numPr>
        <w:snapToGrid w:val="0"/>
        <w:spacing w:line="468" w:lineRule="exact"/>
        <w:jc w:val="left"/>
        <w:rPr>
          <w:rFonts w:ascii="仿宋" w:eastAsia="仿宋" w:hAnsi="仿宋" w:cs="宋体"/>
          <w:sz w:val="28"/>
          <w:szCs w:val="28"/>
        </w:rPr>
      </w:pPr>
      <w:r w:rsidRPr="003B4A3D">
        <w:rPr>
          <w:rFonts w:ascii="仿宋" w:eastAsia="仿宋" w:hAnsi="仿宋" w:cs="宋体"/>
          <w:sz w:val="28"/>
          <w:szCs w:val="28"/>
        </w:rPr>
        <w:t>凡标有“★”的地方为关键的商务、技术指标要求，必须完全满足这些要 求，未达到这些指标要求的将导致投标无效。标“▲”号的为比较重要的</w:t>
      </w:r>
      <w:r w:rsidRPr="003B4A3D">
        <w:rPr>
          <w:rFonts w:ascii="仿宋" w:eastAsia="仿宋" w:hAnsi="仿宋" w:cs="宋体"/>
          <w:spacing w:val="-1"/>
          <w:sz w:val="28"/>
          <w:szCs w:val="28"/>
        </w:rPr>
        <w:t>商务</w:t>
      </w:r>
      <w:r w:rsidRPr="003B4A3D">
        <w:rPr>
          <w:rFonts w:ascii="仿宋" w:eastAsia="仿宋" w:hAnsi="仿宋" w:cs="宋体"/>
          <w:spacing w:val="-5"/>
          <w:sz w:val="28"/>
          <w:szCs w:val="28"/>
        </w:rPr>
        <w:t>、</w:t>
      </w:r>
      <w:r w:rsidRPr="003B4A3D">
        <w:rPr>
          <w:rFonts w:ascii="仿宋" w:eastAsia="仿宋" w:hAnsi="仿宋" w:cs="宋体"/>
          <w:spacing w:val="-1"/>
          <w:sz w:val="28"/>
          <w:szCs w:val="28"/>
        </w:rPr>
        <w:t>技术指标，未达</w:t>
      </w:r>
      <w:r w:rsidRPr="003B4A3D">
        <w:rPr>
          <w:rFonts w:ascii="仿宋" w:eastAsia="仿宋" w:hAnsi="仿宋" w:cs="宋体"/>
          <w:sz w:val="28"/>
          <w:szCs w:val="28"/>
        </w:rPr>
        <w:t>到这些指标要求的将被严重扣分，但不会导致废标。</w:t>
      </w:r>
    </w:p>
    <w:p w:rsidR="00F950F5" w:rsidRPr="003B4A3D" w:rsidRDefault="00F950F5" w:rsidP="00F950F5">
      <w:pPr>
        <w:numPr>
          <w:ilvl w:val="0"/>
          <w:numId w:val="3"/>
        </w:numPr>
        <w:snapToGrid w:val="0"/>
        <w:spacing w:line="468" w:lineRule="exact"/>
        <w:jc w:val="left"/>
        <w:rPr>
          <w:rFonts w:ascii="仿宋" w:eastAsia="仿宋" w:hAnsi="仿宋" w:cs="宋体"/>
          <w:sz w:val="28"/>
          <w:szCs w:val="28"/>
        </w:rPr>
      </w:pPr>
      <w:r w:rsidRPr="003B4A3D">
        <w:rPr>
          <w:rFonts w:ascii="仿宋" w:eastAsia="仿宋" w:hAnsi="仿宋" w:cs="宋体"/>
          <w:sz w:val="28"/>
          <w:szCs w:val="28"/>
        </w:rPr>
        <w:t xml:space="preserve">投标人在响应投标方案中对这部分内容应尽量列出具体参数或作出详细应 </w:t>
      </w:r>
      <w:r w:rsidRPr="003B4A3D">
        <w:rPr>
          <w:rFonts w:ascii="仿宋" w:eastAsia="仿宋" w:hAnsi="仿宋" w:cs="宋体"/>
          <w:spacing w:val="-1"/>
          <w:sz w:val="28"/>
          <w:szCs w:val="28"/>
        </w:rPr>
        <w:t>答</w:t>
      </w:r>
      <w:r w:rsidRPr="003B4A3D">
        <w:rPr>
          <w:rFonts w:ascii="仿宋" w:eastAsia="仿宋" w:hAnsi="仿宋" w:cs="宋体"/>
          <w:spacing w:val="-3"/>
          <w:sz w:val="28"/>
          <w:szCs w:val="28"/>
        </w:rPr>
        <w:t>。</w:t>
      </w:r>
      <w:r w:rsidRPr="003B4A3D">
        <w:rPr>
          <w:rFonts w:ascii="仿宋" w:eastAsia="仿宋" w:hAnsi="仿宋" w:cs="宋体"/>
          <w:spacing w:val="-1"/>
          <w:sz w:val="28"/>
          <w:szCs w:val="28"/>
        </w:rPr>
        <w:t>如果投标人</w:t>
      </w:r>
      <w:r w:rsidRPr="003B4A3D">
        <w:rPr>
          <w:rFonts w:ascii="仿宋" w:eastAsia="仿宋" w:hAnsi="仿宋" w:cs="宋体"/>
          <w:sz w:val="28"/>
          <w:szCs w:val="28"/>
        </w:rPr>
        <w:t>只简单注明</w:t>
      </w:r>
      <w:r w:rsidRPr="003B4A3D">
        <w:rPr>
          <w:rFonts w:ascii="仿宋" w:eastAsia="仿宋" w:hAnsi="仿宋" w:cs="宋体"/>
          <w:spacing w:val="-1"/>
          <w:sz w:val="28"/>
          <w:szCs w:val="28"/>
        </w:rPr>
        <w:t>“</w:t>
      </w:r>
      <w:r w:rsidRPr="003B4A3D">
        <w:rPr>
          <w:rFonts w:ascii="仿宋" w:eastAsia="仿宋" w:hAnsi="仿宋" w:cs="宋体"/>
          <w:sz w:val="28"/>
          <w:szCs w:val="28"/>
        </w:rPr>
        <w:t>符合</w:t>
      </w:r>
      <w:r w:rsidRPr="003B4A3D">
        <w:rPr>
          <w:rFonts w:ascii="仿宋" w:eastAsia="仿宋" w:hAnsi="仿宋" w:cs="宋体"/>
          <w:spacing w:val="-1"/>
          <w:sz w:val="28"/>
          <w:szCs w:val="28"/>
        </w:rPr>
        <w:t>”</w:t>
      </w:r>
      <w:r w:rsidRPr="003B4A3D">
        <w:rPr>
          <w:rFonts w:ascii="仿宋" w:eastAsia="仿宋" w:hAnsi="仿宋" w:cs="宋体"/>
          <w:sz w:val="28"/>
          <w:szCs w:val="28"/>
        </w:rPr>
        <w:t>或</w:t>
      </w:r>
      <w:r w:rsidRPr="003B4A3D">
        <w:rPr>
          <w:rFonts w:ascii="仿宋" w:eastAsia="仿宋" w:hAnsi="仿宋" w:cs="宋体"/>
          <w:spacing w:val="-1"/>
          <w:sz w:val="28"/>
          <w:szCs w:val="28"/>
        </w:rPr>
        <w:t>“</w:t>
      </w:r>
      <w:r w:rsidRPr="003B4A3D">
        <w:rPr>
          <w:rFonts w:ascii="仿宋" w:eastAsia="仿宋" w:hAnsi="仿宋" w:cs="宋体"/>
          <w:sz w:val="28"/>
          <w:szCs w:val="28"/>
        </w:rPr>
        <w:t>满足</w:t>
      </w:r>
      <w:r w:rsidRPr="003B4A3D">
        <w:rPr>
          <w:rFonts w:ascii="仿宋" w:eastAsia="仿宋" w:hAnsi="仿宋" w:cs="宋体"/>
          <w:spacing w:val="-1"/>
          <w:sz w:val="28"/>
          <w:szCs w:val="28"/>
        </w:rPr>
        <w:t>”，</w:t>
      </w:r>
      <w:r w:rsidRPr="003B4A3D">
        <w:rPr>
          <w:rFonts w:ascii="仿宋" w:eastAsia="仿宋" w:hAnsi="仿宋" w:cs="宋体"/>
          <w:sz w:val="28"/>
          <w:szCs w:val="28"/>
        </w:rPr>
        <w:t>将影响其技术商务得分。</w:t>
      </w:r>
    </w:p>
    <w:p w:rsidR="00F950F5" w:rsidRPr="003B4A3D" w:rsidRDefault="00F950F5" w:rsidP="00F950F5">
      <w:pPr>
        <w:numPr>
          <w:ilvl w:val="0"/>
          <w:numId w:val="3"/>
        </w:numPr>
        <w:snapToGrid w:val="0"/>
        <w:spacing w:line="468" w:lineRule="exact"/>
        <w:jc w:val="left"/>
        <w:rPr>
          <w:rFonts w:ascii="仿宋" w:eastAsia="仿宋" w:hAnsi="仿宋" w:cs="宋体"/>
          <w:sz w:val="28"/>
          <w:szCs w:val="28"/>
        </w:rPr>
      </w:pPr>
      <w:r w:rsidRPr="003B4A3D">
        <w:rPr>
          <w:rFonts w:ascii="仿宋" w:eastAsia="仿宋" w:hAnsi="仿宋" w:cs="宋体"/>
          <w:sz w:val="28"/>
          <w:szCs w:val="28"/>
        </w:rPr>
        <w:t>投标人所提供的设备必须是未使用过的全新产品，卖方需随设备装箱提供 制造厂的设备检验、测试报告、设备检验合格证书、质量保证书和保修书等证明文件。</w:t>
      </w:r>
    </w:p>
    <w:p w:rsidR="00F950F5" w:rsidRPr="003B4A3D" w:rsidRDefault="00F950F5" w:rsidP="00F950F5">
      <w:pPr>
        <w:numPr>
          <w:ilvl w:val="0"/>
          <w:numId w:val="3"/>
        </w:numPr>
        <w:snapToGrid w:val="0"/>
        <w:spacing w:line="468" w:lineRule="exact"/>
        <w:jc w:val="left"/>
        <w:rPr>
          <w:rFonts w:ascii="仿宋" w:eastAsia="仿宋" w:hAnsi="仿宋" w:cs="宋体"/>
          <w:sz w:val="28"/>
          <w:szCs w:val="28"/>
        </w:rPr>
      </w:pPr>
      <w:r w:rsidRPr="003B4A3D">
        <w:rPr>
          <w:rFonts w:ascii="仿宋" w:eastAsia="仿宋" w:hAnsi="仿宋" w:cs="宋体"/>
          <w:sz w:val="28"/>
          <w:szCs w:val="28"/>
        </w:rPr>
        <w:t xml:space="preserve">投标人须在投标文件中填写《技术响应表》，当投标文件中技术参数与招 标文件中技术参数有偏离时，须在“偏离”栏内如实注明是“正偏离”或 </w:t>
      </w:r>
      <w:r w:rsidRPr="003B4A3D">
        <w:rPr>
          <w:rFonts w:ascii="仿宋" w:eastAsia="仿宋" w:hAnsi="仿宋" w:cs="宋体"/>
          <w:spacing w:val="-1"/>
          <w:sz w:val="28"/>
          <w:szCs w:val="28"/>
        </w:rPr>
        <w:t>“负偏离</w:t>
      </w:r>
      <w:r w:rsidRPr="003B4A3D">
        <w:rPr>
          <w:rFonts w:ascii="仿宋" w:eastAsia="仿宋" w:hAnsi="仿宋" w:cs="宋体"/>
          <w:spacing w:val="-13"/>
          <w:sz w:val="28"/>
          <w:szCs w:val="28"/>
        </w:rPr>
        <w:t>”</w:t>
      </w:r>
      <w:r w:rsidRPr="003B4A3D">
        <w:rPr>
          <w:rFonts w:ascii="仿宋" w:eastAsia="仿宋" w:hAnsi="仿宋" w:cs="宋体"/>
          <w:spacing w:val="-23"/>
          <w:sz w:val="28"/>
          <w:szCs w:val="28"/>
        </w:rPr>
        <w:t>，</w:t>
      </w:r>
      <w:r w:rsidRPr="003B4A3D">
        <w:rPr>
          <w:rFonts w:ascii="仿宋" w:eastAsia="仿宋" w:hAnsi="仿宋" w:cs="宋体"/>
          <w:sz w:val="28"/>
          <w:szCs w:val="28"/>
        </w:rPr>
        <w:t>“正偏离</w:t>
      </w:r>
      <w:r w:rsidRPr="003B4A3D">
        <w:rPr>
          <w:rFonts w:ascii="仿宋" w:eastAsia="仿宋" w:hAnsi="仿宋" w:cs="宋体"/>
          <w:spacing w:val="-11"/>
          <w:sz w:val="28"/>
          <w:szCs w:val="28"/>
        </w:rPr>
        <w:t>”</w:t>
      </w:r>
      <w:r w:rsidRPr="003B4A3D">
        <w:rPr>
          <w:rFonts w:ascii="仿宋" w:eastAsia="仿宋" w:hAnsi="仿宋" w:cs="宋体"/>
          <w:sz w:val="28"/>
          <w:szCs w:val="28"/>
        </w:rPr>
        <w:t>指投标设备的技术参数优于招标文件中要求</w:t>
      </w:r>
      <w:r w:rsidRPr="003B4A3D">
        <w:rPr>
          <w:rFonts w:ascii="仿宋" w:eastAsia="仿宋" w:hAnsi="仿宋" w:cs="宋体"/>
          <w:spacing w:val="-23"/>
          <w:sz w:val="28"/>
          <w:szCs w:val="28"/>
        </w:rPr>
        <w:t>，</w:t>
      </w:r>
      <w:r w:rsidRPr="003B4A3D">
        <w:rPr>
          <w:rFonts w:ascii="仿宋" w:eastAsia="仿宋" w:hAnsi="仿宋" w:cs="宋体"/>
          <w:sz w:val="28"/>
          <w:szCs w:val="28"/>
        </w:rPr>
        <w:t>“负 偏离”指投标设备的技术参数低于招标文件中要求。</w:t>
      </w:r>
    </w:p>
    <w:p w:rsidR="00F950F5" w:rsidRPr="003B4A3D" w:rsidRDefault="00F950F5" w:rsidP="00F950F5">
      <w:pPr>
        <w:numPr>
          <w:ilvl w:val="0"/>
          <w:numId w:val="3"/>
        </w:numPr>
        <w:snapToGrid w:val="0"/>
        <w:spacing w:line="468" w:lineRule="exact"/>
        <w:jc w:val="left"/>
        <w:rPr>
          <w:rFonts w:ascii="仿宋" w:eastAsia="仿宋" w:hAnsi="仿宋" w:cs="宋体"/>
          <w:sz w:val="28"/>
          <w:szCs w:val="28"/>
        </w:rPr>
      </w:pPr>
      <w:r w:rsidRPr="003B4A3D">
        <w:rPr>
          <w:rFonts w:ascii="仿宋" w:eastAsia="仿宋" w:hAnsi="仿宋" w:cs="宋体"/>
          <w:sz w:val="28"/>
          <w:szCs w:val="28"/>
        </w:rPr>
        <w:t>投标人必须确保设备及所有配套件的完整性和可靠性。对于招标文件没有 列出，而对该设备的正常运行和维护必不可少的部件、配件等，投标人有责任给予补充。</w:t>
      </w:r>
    </w:p>
    <w:p w:rsidR="00F950F5" w:rsidRPr="003B4A3D" w:rsidRDefault="00F950F5" w:rsidP="00F950F5">
      <w:pPr>
        <w:autoSpaceDE w:val="0"/>
        <w:autoSpaceDN w:val="0"/>
        <w:snapToGrid w:val="0"/>
        <w:spacing w:line="494" w:lineRule="exact"/>
        <w:rPr>
          <w:rFonts w:ascii="仿宋" w:eastAsia="仿宋" w:hAnsi="仿宋" w:cs="宋体"/>
          <w:sz w:val="28"/>
          <w:szCs w:val="28"/>
        </w:rPr>
      </w:pPr>
      <w:r w:rsidRPr="003B4A3D">
        <w:rPr>
          <w:rFonts w:ascii="仿宋" w:eastAsia="仿宋" w:hAnsi="仿宋" w:cs="宋体"/>
          <w:sz w:val="28"/>
          <w:szCs w:val="28"/>
        </w:rPr>
        <w:lastRenderedPageBreak/>
        <w:t>二、技术参数及具体配置要求</w:t>
      </w:r>
      <w:r w:rsidR="003B1C49" w:rsidRPr="003B4A3D">
        <w:rPr>
          <w:rFonts w:ascii="仿宋" w:eastAsia="仿宋" w:hAnsi="仿宋" w:cs="宋体"/>
          <w:sz w:val="28"/>
          <w:szCs w:val="28"/>
        </w:rPr>
        <w:pict>
          <v:shape id="_x0000_s1026" style="position:absolute;left:0;text-align:left;margin-left:0;margin-top:0;width:50pt;height:50pt;z-index:251661312;visibility:hidden;mso-position-horizontal-relative:text;mso-position-vertical-relative:text" coordsize="21600,21600" o:spt="100" adj="0,,0" path="m,l,380r378,l378,xe">
            <v:stroke joinstyle="round"/>
            <v:formulas/>
            <v:path o:connecttype="segments"/>
            <o:lock v:ext="edit" selection="t"/>
          </v:shape>
        </w:pict>
      </w:r>
      <w:r w:rsidRPr="003B4A3D">
        <w:rPr>
          <w:rFonts w:ascii="仿宋" w:eastAsia="仿宋" w:hAnsi="仿宋" w:cs="宋体"/>
          <w:noProof/>
          <w:sz w:val="28"/>
          <w:szCs w:val="28"/>
        </w:rPr>
        <w:drawing>
          <wp:anchor distT="0" distB="0" distL="114300" distR="114300" simplePos="0" relativeHeight="251660288" behindDoc="1" locked="0" layoutInCell="1" allowOverlap="1">
            <wp:simplePos x="0" y="0"/>
            <wp:positionH relativeFrom="page">
              <wp:posOffset>1080770</wp:posOffset>
            </wp:positionH>
            <wp:positionV relativeFrom="page">
              <wp:posOffset>541020</wp:posOffset>
            </wp:positionV>
            <wp:extent cx="240030" cy="241300"/>
            <wp:effectExtent l="0" t="0" r="7620" b="0"/>
            <wp:wrapNone/>
            <wp:docPr id="5" name="1073" descr="10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073" descr="1073"/>
                    <pic:cNvPicPr preferRelativeResize="0">
                      <a:picLocks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240030" cy="241300"/>
                    </a:xfrm>
                    <a:custGeom>
                      <a:avLst/>
                      <a:gdLst>
                        <a:gd name="T0" fmla="*/ 0 w 378"/>
                        <a:gd name="T1" fmla="*/ 0 h 380"/>
                        <a:gd name="T2" fmla="*/ 0 w 378"/>
                        <a:gd name="T3" fmla="*/ 380 h 380"/>
                        <a:gd name="T4" fmla="*/ 378 w 378"/>
                        <a:gd name="T5" fmla="*/ 380 h 380"/>
                        <a:gd name="T6" fmla="*/ 378 w 378"/>
                        <a:gd name="T7" fmla="*/ 0 h 380"/>
                      </a:gdLst>
                      <a:ahLst/>
                      <a:cxnLst>
                        <a:cxn ang="0">
                          <a:pos x="T0" y="T1"/>
                        </a:cxn>
                        <a:cxn ang="0">
                          <a:pos x="T2" y="T3"/>
                        </a:cxn>
                        <a:cxn ang="0">
                          <a:pos x="T4" y="T5"/>
                        </a:cxn>
                        <a:cxn ang="0">
                          <a:pos x="T6" y="T7"/>
                        </a:cxn>
                      </a:cxnLst>
                      <a:rect l="0" t="0" r="r" b="b"/>
                      <a:pathLst>
                        <a:path w="378" h="380">
                          <a:moveTo>
                            <a:pt x="0" y="0"/>
                          </a:moveTo>
                          <a:lnTo>
                            <a:pt x="0" y="380"/>
                          </a:lnTo>
                          <a:lnTo>
                            <a:pt x="378" y="380"/>
                          </a:lnTo>
                          <a:lnTo>
                            <a:pt x="378" y="0"/>
                          </a:lnTo>
                          <a:close/>
                        </a:path>
                      </a:pathLst>
                    </a:custGeom>
                    <a:noFill/>
                    <a:ln>
                      <a:noFill/>
                    </a:ln>
                  </pic:spPr>
                </pic:pic>
              </a:graphicData>
            </a:graphic>
          </wp:anchor>
        </w:drawing>
      </w:r>
      <w:r w:rsidR="003B1C49" w:rsidRPr="003B4A3D">
        <w:rPr>
          <w:rFonts w:ascii="仿宋" w:eastAsia="仿宋" w:hAnsi="仿宋" w:cs="宋体"/>
          <w:sz w:val="28"/>
          <w:szCs w:val="28"/>
        </w:rPr>
        <w:pict>
          <v:line id="1074" o:spid="_x0000_s1028" style="position:absolute;left:0;text-align:left;z-index:-251653120;mso-position-horizontal-relative:page;mso-position-vertical-relative:page" from="85.05pt,67.65pt" to="510.25pt,67.65pt" fillcolor="black" strokeweight=".7pt">
            <v:stroke endcap="round"/>
            <w10:wrap anchorx="page" anchory="page"/>
          </v:line>
        </w:pict>
      </w:r>
    </w:p>
    <w:p w:rsidR="00F950F5" w:rsidRPr="003B4A3D" w:rsidRDefault="00F950F5" w:rsidP="00F950F5">
      <w:pPr>
        <w:autoSpaceDE w:val="0"/>
        <w:autoSpaceDN w:val="0"/>
        <w:snapToGrid w:val="0"/>
        <w:spacing w:before="129" w:after="88" w:line="300" w:lineRule="exact"/>
        <w:jc w:val="left"/>
        <w:rPr>
          <w:rFonts w:ascii="仿宋" w:eastAsia="仿宋" w:hAnsi="仿宋" w:cs="宋体"/>
          <w:sz w:val="28"/>
          <w:szCs w:val="28"/>
        </w:rPr>
      </w:pPr>
      <w:r w:rsidRPr="003B4A3D">
        <w:rPr>
          <w:rFonts w:ascii="仿宋" w:eastAsia="仿宋" w:hAnsi="仿宋" w:cs="宋体"/>
          <w:sz w:val="28"/>
          <w:szCs w:val="28"/>
        </w:rPr>
        <w:t>包</w:t>
      </w:r>
      <w:r w:rsidRPr="003B4A3D">
        <w:rPr>
          <w:rFonts w:ascii="仿宋" w:eastAsia="仿宋" w:hAnsi="仿宋" w:cs="宋体"/>
          <w:spacing w:val="30"/>
          <w:sz w:val="28"/>
          <w:szCs w:val="28"/>
        </w:rPr>
        <w:t>组</w:t>
      </w:r>
      <w:r w:rsidRPr="003B4A3D">
        <w:rPr>
          <w:rFonts w:ascii="仿宋" w:eastAsia="仿宋" w:hAnsi="仿宋"/>
          <w:b/>
          <w:sz w:val="28"/>
          <w:szCs w:val="28"/>
        </w:rPr>
        <w:t>1</w:t>
      </w:r>
      <w:r w:rsidRPr="003B4A3D">
        <w:rPr>
          <w:rFonts w:ascii="仿宋" w:eastAsia="仿宋" w:hAnsi="仿宋" w:cs="宋体"/>
          <w:sz w:val="28"/>
          <w:szCs w:val="28"/>
        </w:rPr>
        <w:t>：</w:t>
      </w:r>
      <w:r w:rsidRPr="003B4A3D">
        <w:rPr>
          <w:rFonts w:ascii="仿宋" w:eastAsia="仿宋" w:hAnsi="仿宋" w:cs="宋体" w:hint="eastAsia"/>
          <w:sz w:val="28"/>
          <w:szCs w:val="28"/>
        </w:rPr>
        <w:t>三维建模</w:t>
      </w:r>
      <w:r w:rsidRPr="003B4A3D">
        <w:rPr>
          <w:rFonts w:ascii="仿宋" w:eastAsia="仿宋" w:hAnsi="仿宋" w:cs="宋体"/>
          <w:sz w:val="28"/>
          <w:szCs w:val="28"/>
        </w:rPr>
        <w:t>工作站</w:t>
      </w:r>
    </w:p>
    <w:tbl>
      <w:tblPr>
        <w:tblW w:w="8876" w:type="dxa"/>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671"/>
        <w:gridCol w:w="1406"/>
        <w:gridCol w:w="5290"/>
        <w:gridCol w:w="754"/>
        <w:gridCol w:w="755"/>
      </w:tblGrid>
      <w:tr w:rsidR="00F950F5" w:rsidRPr="003B4A3D" w:rsidTr="0000429C">
        <w:trPr>
          <w:cantSplit/>
          <w:trHeight w:hRule="exact" w:val="440"/>
        </w:trPr>
        <w:tc>
          <w:tcPr>
            <w:tcW w:w="671" w:type="dxa"/>
          </w:tcPr>
          <w:p w:rsidR="00F950F5" w:rsidRPr="003B4A3D" w:rsidRDefault="00F950F5" w:rsidP="0000429C">
            <w:pPr>
              <w:autoSpaceDE w:val="0"/>
              <w:autoSpaceDN w:val="0"/>
              <w:snapToGrid w:val="0"/>
              <w:spacing w:before="176" w:line="300" w:lineRule="exact"/>
              <w:ind w:left="52"/>
              <w:jc w:val="left"/>
              <w:rPr>
                <w:rFonts w:ascii="仿宋" w:eastAsia="仿宋" w:hAnsi="仿宋" w:cs="宋体"/>
                <w:sz w:val="28"/>
                <w:szCs w:val="28"/>
              </w:rPr>
            </w:pPr>
            <w:r w:rsidRPr="003B4A3D">
              <w:rPr>
                <w:rFonts w:ascii="仿宋" w:eastAsia="仿宋" w:hAnsi="仿宋" w:cs="宋体"/>
                <w:sz w:val="28"/>
                <w:szCs w:val="28"/>
              </w:rPr>
              <w:t>序号</w:t>
            </w:r>
          </w:p>
        </w:tc>
        <w:tc>
          <w:tcPr>
            <w:tcW w:w="1406" w:type="dxa"/>
          </w:tcPr>
          <w:p w:rsidR="00F950F5" w:rsidRPr="003B4A3D" w:rsidRDefault="00F950F5" w:rsidP="0000429C">
            <w:pPr>
              <w:autoSpaceDE w:val="0"/>
              <w:autoSpaceDN w:val="0"/>
              <w:snapToGrid w:val="0"/>
              <w:spacing w:before="176" w:line="300" w:lineRule="exact"/>
              <w:ind w:left="204"/>
              <w:jc w:val="left"/>
              <w:rPr>
                <w:rFonts w:ascii="仿宋" w:eastAsia="仿宋" w:hAnsi="仿宋" w:cs="宋体"/>
                <w:sz w:val="28"/>
                <w:szCs w:val="28"/>
              </w:rPr>
            </w:pPr>
            <w:r w:rsidRPr="003B4A3D">
              <w:rPr>
                <w:rFonts w:ascii="仿宋" w:eastAsia="仿宋" w:hAnsi="仿宋" w:cs="宋体"/>
                <w:sz w:val="28"/>
                <w:szCs w:val="28"/>
              </w:rPr>
              <w:t>设备名称</w:t>
            </w:r>
          </w:p>
        </w:tc>
        <w:tc>
          <w:tcPr>
            <w:tcW w:w="5290" w:type="dxa"/>
          </w:tcPr>
          <w:p w:rsidR="00F950F5" w:rsidRPr="003B4A3D" w:rsidRDefault="00F950F5" w:rsidP="0000429C">
            <w:pPr>
              <w:autoSpaceDE w:val="0"/>
              <w:autoSpaceDN w:val="0"/>
              <w:snapToGrid w:val="0"/>
              <w:spacing w:before="176" w:line="300" w:lineRule="exact"/>
              <w:ind w:left="1749"/>
              <w:jc w:val="left"/>
              <w:rPr>
                <w:rFonts w:ascii="仿宋" w:eastAsia="仿宋" w:hAnsi="仿宋" w:cs="宋体"/>
                <w:sz w:val="28"/>
                <w:szCs w:val="28"/>
              </w:rPr>
            </w:pPr>
            <w:r w:rsidRPr="003B4A3D">
              <w:rPr>
                <w:rFonts w:ascii="仿宋" w:eastAsia="仿宋" w:hAnsi="仿宋" w:cs="宋体"/>
                <w:sz w:val="28"/>
                <w:szCs w:val="28"/>
              </w:rPr>
              <w:t>详细规格与参数</w:t>
            </w:r>
          </w:p>
        </w:tc>
        <w:tc>
          <w:tcPr>
            <w:tcW w:w="754" w:type="dxa"/>
          </w:tcPr>
          <w:p w:rsidR="00F950F5" w:rsidRPr="003B4A3D" w:rsidRDefault="00F950F5" w:rsidP="0000429C">
            <w:pPr>
              <w:autoSpaceDE w:val="0"/>
              <w:autoSpaceDN w:val="0"/>
              <w:snapToGrid w:val="0"/>
              <w:spacing w:before="176" w:line="300" w:lineRule="exact"/>
              <w:ind w:left="125"/>
              <w:jc w:val="left"/>
              <w:rPr>
                <w:rFonts w:ascii="仿宋" w:eastAsia="仿宋" w:hAnsi="仿宋" w:cs="宋体"/>
                <w:sz w:val="28"/>
                <w:szCs w:val="28"/>
              </w:rPr>
            </w:pPr>
            <w:r w:rsidRPr="003B4A3D">
              <w:rPr>
                <w:rFonts w:ascii="仿宋" w:eastAsia="仿宋" w:hAnsi="仿宋" w:cs="宋体"/>
                <w:sz w:val="28"/>
                <w:szCs w:val="28"/>
              </w:rPr>
              <w:t>单位</w:t>
            </w:r>
          </w:p>
        </w:tc>
        <w:tc>
          <w:tcPr>
            <w:tcW w:w="755" w:type="dxa"/>
          </w:tcPr>
          <w:p w:rsidR="00F950F5" w:rsidRPr="003B4A3D" w:rsidRDefault="00F950F5" w:rsidP="0000429C">
            <w:pPr>
              <w:autoSpaceDE w:val="0"/>
              <w:autoSpaceDN w:val="0"/>
              <w:snapToGrid w:val="0"/>
              <w:spacing w:before="176" w:line="300" w:lineRule="exact"/>
              <w:ind w:left="124"/>
              <w:jc w:val="left"/>
              <w:rPr>
                <w:rFonts w:ascii="仿宋" w:eastAsia="仿宋" w:hAnsi="仿宋" w:cs="宋体"/>
                <w:sz w:val="28"/>
                <w:szCs w:val="28"/>
              </w:rPr>
            </w:pPr>
            <w:r w:rsidRPr="003B4A3D">
              <w:rPr>
                <w:rFonts w:ascii="仿宋" w:eastAsia="仿宋" w:hAnsi="仿宋" w:cs="宋体"/>
                <w:sz w:val="28"/>
                <w:szCs w:val="28"/>
              </w:rPr>
              <w:t>数量</w:t>
            </w:r>
          </w:p>
        </w:tc>
      </w:tr>
      <w:tr w:rsidR="00F950F5" w:rsidRPr="003B4A3D" w:rsidTr="0000429C">
        <w:trPr>
          <w:cantSplit/>
          <w:trHeight w:hRule="exact" w:val="9404"/>
        </w:trPr>
        <w:tc>
          <w:tcPr>
            <w:tcW w:w="671" w:type="dxa"/>
          </w:tcPr>
          <w:p w:rsidR="00F950F5" w:rsidRPr="003B4A3D" w:rsidRDefault="00F950F5" w:rsidP="0000429C">
            <w:pPr>
              <w:autoSpaceDE w:val="0"/>
              <w:autoSpaceDN w:val="0"/>
              <w:snapToGrid w:val="0"/>
              <w:spacing w:before="6053" w:line="300" w:lineRule="exact"/>
              <w:ind w:left="263"/>
              <w:jc w:val="left"/>
              <w:rPr>
                <w:rFonts w:ascii="仿宋" w:eastAsia="仿宋" w:hAnsi="仿宋" w:cs="宋体"/>
                <w:sz w:val="28"/>
                <w:szCs w:val="28"/>
              </w:rPr>
            </w:pPr>
            <w:r w:rsidRPr="003B4A3D">
              <w:rPr>
                <w:rFonts w:ascii="仿宋" w:eastAsia="仿宋" w:hAnsi="仿宋" w:cs="宋体"/>
                <w:sz w:val="28"/>
                <w:szCs w:val="28"/>
              </w:rPr>
              <w:t>1</w:t>
            </w:r>
          </w:p>
        </w:tc>
        <w:tc>
          <w:tcPr>
            <w:tcW w:w="1406" w:type="dxa"/>
          </w:tcPr>
          <w:p w:rsidR="00F950F5" w:rsidRPr="003B4A3D" w:rsidRDefault="00F950F5" w:rsidP="0000429C">
            <w:pPr>
              <w:autoSpaceDE w:val="0"/>
              <w:autoSpaceDN w:val="0"/>
              <w:snapToGrid w:val="0"/>
              <w:spacing w:before="5723" w:line="439" w:lineRule="exact"/>
              <w:ind w:left="84" w:right="86"/>
              <w:rPr>
                <w:rFonts w:ascii="仿宋" w:eastAsia="仿宋" w:hAnsi="仿宋" w:cs="宋体"/>
                <w:sz w:val="28"/>
                <w:szCs w:val="28"/>
              </w:rPr>
            </w:pPr>
            <w:r w:rsidRPr="003B4A3D">
              <w:rPr>
                <w:rFonts w:ascii="仿宋" w:eastAsia="仿宋" w:hAnsi="仿宋" w:cs="宋体" w:hint="eastAsia"/>
                <w:spacing w:val="-2"/>
                <w:sz w:val="28"/>
                <w:szCs w:val="28"/>
              </w:rPr>
              <w:t>三维建模</w:t>
            </w:r>
            <w:r w:rsidRPr="003B4A3D">
              <w:rPr>
                <w:rFonts w:ascii="仿宋" w:eastAsia="仿宋" w:hAnsi="仿宋" w:cs="宋体"/>
                <w:spacing w:val="-1"/>
                <w:sz w:val="28"/>
                <w:szCs w:val="28"/>
              </w:rPr>
              <w:t>工作</w:t>
            </w:r>
            <w:r w:rsidRPr="003B4A3D">
              <w:rPr>
                <w:rFonts w:ascii="仿宋" w:eastAsia="仿宋" w:hAnsi="仿宋" w:cs="宋体"/>
                <w:sz w:val="28"/>
                <w:szCs w:val="28"/>
              </w:rPr>
              <w:t>站</w:t>
            </w:r>
          </w:p>
          <w:p w:rsidR="00F950F5" w:rsidRPr="003B4A3D" w:rsidRDefault="00F950F5" w:rsidP="0000429C">
            <w:pPr>
              <w:autoSpaceDE w:val="0"/>
              <w:autoSpaceDN w:val="0"/>
              <w:snapToGrid w:val="0"/>
              <w:spacing w:before="139" w:line="300" w:lineRule="exact"/>
              <w:ind w:left="1008"/>
              <w:jc w:val="left"/>
              <w:rPr>
                <w:rFonts w:ascii="仿宋" w:eastAsia="仿宋" w:hAnsi="仿宋" w:cs="宋体"/>
                <w:sz w:val="28"/>
                <w:szCs w:val="28"/>
              </w:rPr>
            </w:pPr>
          </w:p>
        </w:tc>
        <w:tc>
          <w:tcPr>
            <w:tcW w:w="5290" w:type="dxa"/>
          </w:tcPr>
          <w:p w:rsidR="00F950F5" w:rsidRPr="003B4A3D" w:rsidRDefault="00F950F5" w:rsidP="00F950F5">
            <w:pPr>
              <w:numPr>
                <w:ilvl w:val="0"/>
                <w:numId w:val="4"/>
              </w:numPr>
              <w:snapToGrid w:val="0"/>
              <w:spacing w:before="113" w:line="300" w:lineRule="exact"/>
              <w:ind w:left="53" w:firstLine="0"/>
              <w:jc w:val="left"/>
              <w:rPr>
                <w:rFonts w:ascii="仿宋" w:eastAsia="仿宋" w:hAnsi="仿宋" w:cs="宋体"/>
                <w:sz w:val="28"/>
                <w:szCs w:val="28"/>
              </w:rPr>
            </w:pPr>
            <w:r w:rsidRPr="003B4A3D">
              <w:rPr>
                <w:rFonts w:ascii="仿宋" w:eastAsia="仿宋" w:hAnsi="仿宋" w:cs="宋体"/>
                <w:sz w:val="28"/>
                <w:szCs w:val="28"/>
              </w:rPr>
              <w:t>★品牌：</w:t>
            </w:r>
            <w:r w:rsidRPr="003B4A3D">
              <w:rPr>
                <w:rFonts w:ascii="仿宋" w:eastAsia="仿宋" w:hAnsi="仿宋" w:cs="宋体" w:hint="eastAsia"/>
                <w:spacing w:val="30"/>
                <w:sz w:val="28"/>
                <w:szCs w:val="28"/>
              </w:rPr>
              <w:t>戴尔（DELL）、惠普</w:t>
            </w:r>
            <w:r w:rsidRPr="003B4A3D">
              <w:rPr>
                <w:rFonts w:ascii="仿宋" w:eastAsia="仿宋" w:hAnsi="仿宋" w:cs="宋体"/>
                <w:sz w:val="28"/>
                <w:szCs w:val="28"/>
              </w:rPr>
              <w:t xml:space="preserve"> </w:t>
            </w:r>
          </w:p>
          <w:p w:rsidR="00F950F5" w:rsidRPr="003B4A3D" w:rsidRDefault="00F950F5" w:rsidP="00F950F5">
            <w:pPr>
              <w:numPr>
                <w:ilvl w:val="0"/>
                <w:numId w:val="4"/>
              </w:numPr>
              <w:snapToGrid w:val="0"/>
              <w:spacing w:before="30" w:line="439" w:lineRule="exact"/>
              <w:ind w:left="478"/>
              <w:jc w:val="left"/>
              <w:rPr>
                <w:rFonts w:ascii="仿宋" w:eastAsia="仿宋" w:hAnsi="仿宋" w:cs="宋体"/>
                <w:sz w:val="28"/>
                <w:szCs w:val="28"/>
              </w:rPr>
            </w:pPr>
            <w:r w:rsidRPr="003B4A3D">
              <w:rPr>
                <w:rFonts w:ascii="仿宋" w:eastAsia="仿宋" w:hAnsi="仿宋" w:cs="宋体"/>
                <w:spacing w:val="2"/>
                <w:sz w:val="28"/>
                <w:szCs w:val="28"/>
              </w:rPr>
              <w:t>★</w:t>
            </w:r>
            <w:r w:rsidRPr="003B4A3D">
              <w:rPr>
                <w:rFonts w:ascii="仿宋" w:eastAsia="仿宋" w:hAnsi="仿宋" w:cs="宋体"/>
                <w:spacing w:val="3"/>
                <w:sz w:val="28"/>
                <w:szCs w:val="28"/>
              </w:rPr>
              <w:t>显示屏</w:t>
            </w:r>
            <w:r w:rsidRPr="003B4A3D">
              <w:rPr>
                <w:rFonts w:ascii="仿宋" w:eastAsia="仿宋" w:hAnsi="仿宋" w:cs="宋体"/>
                <w:spacing w:val="2"/>
                <w:sz w:val="28"/>
                <w:szCs w:val="28"/>
              </w:rPr>
              <w:t>：</w:t>
            </w:r>
            <w:r w:rsidRPr="003B4A3D">
              <w:rPr>
                <w:rFonts w:ascii="仿宋" w:eastAsia="仿宋" w:hAnsi="仿宋" w:cs="宋体"/>
                <w:spacing w:val="3"/>
                <w:sz w:val="28"/>
                <w:szCs w:val="28"/>
              </w:rPr>
              <w:t>采</w:t>
            </w:r>
            <w:r w:rsidRPr="003B4A3D">
              <w:rPr>
                <w:rFonts w:ascii="仿宋" w:eastAsia="仿宋" w:hAnsi="仿宋" w:cs="宋体"/>
                <w:spacing w:val="-2"/>
                <w:sz w:val="28"/>
                <w:szCs w:val="28"/>
              </w:rPr>
              <w:t>用</w:t>
            </w:r>
            <w:r w:rsidRPr="003B4A3D">
              <w:rPr>
                <w:rFonts w:ascii="仿宋" w:eastAsia="仿宋" w:hAnsi="仿宋" w:cs="宋体"/>
                <w:spacing w:val="-27"/>
                <w:sz w:val="28"/>
                <w:szCs w:val="28"/>
              </w:rPr>
              <w:t xml:space="preserve"> </w:t>
            </w:r>
            <w:r w:rsidRPr="003B4A3D">
              <w:rPr>
                <w:rFonts w:ascii="仿宋" w:eastAsia="仿宋" w:hAnsi="仿宋" w:cs="宋体"/>
                <w:spacing w:val="-2"/>
                <w:sz w:val="28"/>
                <w:szCs w:val="28"/>
              </w:rPr>
              <w:t>IPS</w:t>
            </w:r>
            <w:r w:rsidRPr="003B4A3D">
              <w:rPr>
                <w:rFonts w:ascii="仿宋" w:eastAsia="仿宋" w:hAnsi="仿宋" w:cs="宋体"/>
                <w:spacing w:val="3"/>
                <w:sz w:val="28"/>
                <w:szCs w:val="28"/>
              </w:rPr>
              <w:t xml:space="preserve"> 技术</w:t>
            </w:r>
            <w:r w:rsidRPr="003B4A3D">
              <w:rPr>
                <w:rFonts w:ascii="仿宋" w:eastAsia="仿宋" w:hAnsi="仿宋" w:cs="宋体"/>
                <w:spacing w:val="-27"/>
                <w:sz w:val="28"/>
                <w:szCs w:val="28"/>
              </w:rPr>
              <w:t xml:space="preserve"> </w:t>
            </w:r>
            <w:r w:rsidRPr="003B4A3D">
              <w:rPr>
                <w:rFonts w:ascii="仿宋" w:eastAsia="仿宋" w:hAnsi="仿宋" w:cs="宋体" w:hint="eastAsia"/>
                <w:spacing w:val="-2"/>
                <w:sz w:val="28"/>
                <w:szCs w:val="28"/>
              </w:rPr>
              <w:t>34</w:t>
            </w:r>
            <w:r w:rsidRPr="003B4A3D">
              <w:rPr>
                <w:rFonts w:ascii="仿宋" w:eastAsia="仿宋" w:hAnsi="仿宋" w:cs="宋体"/>
                <w:spacing w:val="-27"/>
                <w:sz w:val="28"/>
                <w:szCs w:val="28"/>
              </w:rPr>
              <w:t xml:space="preserve"> </w:t>
            </w:r>
            <w:r w:rsidRPr="003B4A3D">
              <w:rPr>
                <w:rFonts w:ascii="仿宋" w:eastAsia="仿宋" w:hAnsi="仿宋" w:cs="宋体"/>
                <w:spacing w:val="3"/>
                <w:sz w:val="28"/>
                <w:szCs w:val="28"/>
              </w:rPr>
              <w:t>英</w:t>
            </w:r>
            <w:r w:rsidRPr="003B4A3D">
              <w:rPr>
                <w:rFonts w:ascii="仿宋" w:eastAsia="仿宋" w:hAnsi="仿宋" w:cs="宋体"/>
                <w:spacing w:val="-2"/>
                <w:sz w:val="28"/>
                <w:szCs w:val="28"/>
              </w:rPr>
              <w:t>寸</w:t>
            </w:r>
            <w:r w:rsidRPr="003B4A3D">
              <w:rPr>
                <w:rFonts w:ascii="仿宋" w:eastAsia="仿宋" w:hAnsi="仿宋" w:cs="宋体"/>
                <w:spacing w:val="6"/>
                <w:sz w:val="28"/>
                <w:szCs w:val="28"/>
              </w:rPr>
              <w:t xml:space="preserve"> </w:t>
            </w:r>
            <w:r w:rsidRPr="003B4A3D">
              <w:rPr>
                <w:rFonts w:ascii="仿宋" w:eastAsia="仿宋" w:hAnsi="仿宋" w:cs="宋体"/>
                <w:spacing w:val="8"/>
                <w:sz w:val="28"/>
                <w:szCs w:val="28"/>
              </w:rPr>
              <w:t>(</w:t>
            </w:r>
            <w:r w:rsidRPr="003B4A3D">
              <w:rPr>
                <w:rFonts w:ascii="仿宋" w:eastAsia="仿宋" w:hAnsi="仿宋" w:cs="宋体" w:hint="eastAsia"/>
                <w:spacing w:val="3"/>
                <w:sz w:val="28"/>
                <w:szCs w:val="28"/>
              </w:rPr>
              <w:t>21:9</w:t>
            </w:r>
            <w:r w:rsidRPr="003B4A3D">
              <w:rPr>
                <w:rFonts w:ascii="仿宋" w:eastAsia="仿宋" w:hAnsi="仿宋" w:cs="宋体"/>
                <w:spacing w:val="-2"/>
                <w:sz w:val="28"/>
                <w:szCs w:val="28"/>
              </w:rPr>
              <w:t>)</w:t>
            </w:r>
            <w:r w:rsidRPr="003B4A3D">
              <w:rPr>
                <w:rFonts w:ascii="仿宋" w:eastAsia="仿宋" w:hAnsi="仿宋" w:cs="宋体" w:hint="eastAsia"/>
                <w:spacing w:val="-2"/>
                <w:sz w:val="28"/>
                <w:szCs w:val="28"/>
              </w:rPr>
              <w:t>曲面屏</w:t>
            </w:r>
            <w:r w:rsidRPr="003B4A3D">
              <w:rPr>
                <w:rFonts w:ascii="仿宋" w:eastAsia="仿宋" w:hAnsi="仿宋" w:cs="宋体"/>
                <w:spacing w:val="-39"/>
                <w:sz w:val="28"/>
                <w:szCs w:val="28"/>
              </w:rPr>
              <w:t>；</w:t>
            </w:r>
            <w:r w:rsidRPr="003B4A3D">
              <w:rPr>
                <w:rFonts w:ascii="仿宋" w:eastAsia="仿宋" w:hAnsi="仿宋" w:cs="宋体"/>
                <w:spacing w:val="-2"/>
                <w:sz w:val="28"/>
                <w:szCs w:val="28"/>
              </w:rPr>
              <w:t>分辨率</w:t>
            </w:r>
            <w:r w:rsidRPr="003B4A3D">
              <w:rPr>
                <w:rFonts w:ascii="仿宋" w:eastAsia="仿宋" w:hAnsi="仿宋" w:cs="宋体" w:hint="eastAsia"/>
                <w:spacing w:val="-2"/>
                <w:sz w:val="28"/>
                <w:szCs w:val="28"/>
              </w:rPr>
              <w:t>不低于3440*1400</w:t>
            </w:r>
            <w:r w:rsidRPr="003B4A3D">
              <w:rPr>
                <w:rFonts w:ascii="仿宋" w:eastAsia="仿宋" w:hAnsi="仿宋" w:cs="宋体"/>
                <w:sz w:val="28"/>
                <w:szCs w:val="28"/>
              </w:rPr>
              <w:t xml:space="preserve"> 像素，</w:t>
            </w:r>
            <w:r w:rsidRPr="003B4A3D">
              <w:rPr>
                <w:rFonts w:ascii="仿宋" w:eastAsia="仿宋" w:hAnsi="仿宋" w:cs="宋体" w:hint="eastAsia"/>
                <w:sz w:val="28"/>
                <w:szCs w:val="28"/>
              </w:rPr>
              <w:t>90%以上高色域</w:t>
            </w:r>
            <w:r w:rsidRPr="003B4A3D">
              <w:rPr>
                <w:rFonts w:ascii="仿宋" w:eastAsia="仿宋" w:hAnsi="仿宋" w:cs="宋体"/>
                <w:sz w:val="28"/>
                <w:szCs w:val="28"/>
              </w:rPr>
              <w:t xml:space="preserve"> </w:t>
            </w:r>
            <w:r w:rsidRPr="003B4A3D">
              <w:rPr>
                <w:rFonts w:ascii="仿宋" w:eastAsia="仿宋" w:hAnsi="仿宋" w:cs="宋体" w:hint="eastAsia"/>
                <w:sz w:val="28"/>
                <w:szCs w:val="28"/>
              </w:rPr>
              <w:t>；</w:t>
            </w:r>
          </w:p>
          <w:p w:rsidR="00F950F5" w:rsidRPr="003B4A3D" w:rsidRDefault="00F950F5" w:rsidP="00F950F5">
            <w:pPr>
              <w:numPr>
                <w:ilvl w:val="0"/>
                <w:numId w:val="4"/>
              </w:numPr>
              <w:snapToGrid w:val="0"/>
              <w:spacing w:before="2" w:line="439" w:lineRule="exact"/>
              <w:ind w:left="478" w:right="52"/>
              <w:rPr>
                <w:rFonts w:ascii="仿宋" w:eastAsia="仿宋" w:hAnsi="仿宋" w:cs="宋体"/>
                <w:sz w:val="28"/>
                <w:szCs w:val="28"/>
              </w:rPr>
            </w:pPr>
            <w:r w:rsidRPr="003B4A3D">
              <w:rPr>
                <w:rFonts w:ascii="仿宋" w:eastAsia="仿宋" w:hAnsi="仿宋" w:cs="宋体"/>
                <w:spacing w:val="2"/>
                <w:sz w:val="28"/>
                <w:szCs w:val="28"/>
              </w:rPr>
              <w:t>★</w:t>
            </w:r>
            <w:r w:rsidRPr="003B4A3D">
              <w:rPr>
                <w:rFonts w:ascii="仿宋" w:eastAsia="仿宋" w:hAnsi="仿宋" w:cs="宋体"/>
                <w:spacing w:val="-1"/>
                <w:sz w:val="28"/>
                <w:szCs w:val="28"/>
              </w:rPr>
              <w:t>处理器：不</w:t>
            </w:r>
            <w:r w:rsidRPr="003B4A3D">
              <w:rPr>
                <w:rFonts w:ascii="仿宋" w:eastAsia="仿宋" w:hAnsi="仿宋" w:cs="宋体"/>
                <w:sz w:val="28"/>
                <w:szCs w:val="28"/>
              </w:rPr>
              <w:t>低于</w:t>
            </w:r>
            <w:r w:rsidRPr="003B4A3D">
              <w:rPr>
                <w:rFonts w:ascii="仿宋" w:eastAsia="仿宋" w:hAnsi="仿宋" w:cs="宋体" w:hint="eastAsia"/>
                <w:sz w:val="28"/>
                <w:szCs w:val="28"/>
              </w:rPr>
              <w:t>六核</w:t>
            </w:r>
            <w:r w:rsidRPr="003B4A3D">
              <w:rPr>
                <w:rFonts w:ascii="仿宋" w:eastAsia="仿宋" w:hAnsi="仿宋" w:cs="宋体"/>
                <w:sz w:val="28"/>
                <w:szCs w:val="28"/>
              </w:rPr>
              <w:t>Intel</w:t>
            </w:r>
            <w:r w:rsidRPr="003B4A3D">
              <w:rPr>
                <w:rFonts w:ascii="仿宋" w:eastAsia="仿宋" w:hAnsi="仿宋" w:cs="宋体"/>
                <w:spacing w:val="-12"/>
                <w:sz w:val="28"/>
                <w:szCs w:val="28"/>
              </w:rPr>
              <w:t xml:space="preserve"> </w:t>
            </w:r>
            <w:r w:rsidRPr="003B4A3D">
              <w:rPr>
                <w:rFonts w:ascii="仿宋" w:eastAsia="仿宋" w:hAnsi="仿宋" w:cs="宋体"/>
                <w:sz w:val="28"/>
                <w:szCs w:val="28"/>
              </w:rPr>
              <w:t>Core</w:t>
            </w:r>
            <w:r w:rsidRPr="003B4A3D">
              <w:rPr>
                <w:rFonts w:ascii="仿宋" w:eastAsia="仿宋" w:hAnsi="仿宋" w:cs="宋体"/>
                <w:spacing w:val="-12"/>
                <w:sz w:val="28"/>
                <w:szCs w:val="28"/>
              </w:rPr>
              <w:t xml:space="preserve"> </w:t>
            </w:r>
            <w:r w:rsidRPr="003B4A3D">
              <w:rPr>
                <w:rFonts w:ascii="仿宋" w:eastAsia="仿宋" w:hAnsi="仿宋" w:cs="宋体"/>
                <w:sz w:val="28"/>
                <w:szCs w:val="28"/>
              </w:rPr>
              <w:t>i7</w:t>
            </w:r>
            <w:r w:rsidRPr="003B4A3D">
              <w:rPr>
                <w:rFonts w:ascii="仿宋" w:eastAsia="仿宋" w:hAnsi="仿宋" w:cs="宋体" w:hint="eastAsia"/>
                <w:sz w:val="28"/>
                <w:szCs w:val="28"/>
              </w:rPr>
              <w:t>八代</w:t>
            </w:r>
            <w:r w:rsidRPr="003B4A3D">
              <w:rPr>
                <w:rFonts w:ascii="仿宋" w:eastAsia="仿宋" w:hAnsi="仿宋" w:cs="宋体"/>
                <w:sz w:val="28"/>
                <w:szCs w:val="28"/>
              </w:rPr>
              <w:t xml:space="preserve"> 处理器，Turbo Boost </w:t>
            </w:r>
            <w:r w:rsidRPr="003B4A3D">
              <w:rPr>
                <w:rFonts w:ascii="仿宋" w:eastAsia="仿宋" w:hAnsi="仿宋" w:cs="宋体" w:hint="eastAsia"/>
                <w:sz w:val="28"/>
                <w:szCs w:val="28"/>
              </w:rPr>
              <w:t>不低于</w:t>
            </w:r>
            <w:r w:rsidRPr="003B4A3D">
              <w:rPr>
                <w:rFonts w:ascii="仿宋" w:eastAsia="仿宋" w:hAnsi="仿宋" w:cs="宋体"/>
                <w:sz w:val="28"/>
                <w:szCs w:val="28"/>
              </w:rPr>
              <w:t xml:space="preserve"> 4.</w:t>
            </w:r>
            <w:r w:rsidRPr="003B4A3D">
              <w:rPr>
                <w:rFonts w:ascii="仿宋" w:eastAsia="仿宋" w:hAnsi="仿宋" w:cs="宋体" w:hint="eastAsia"/>
                <w:sz w:val="28"/>
                <w:szCs w:val="28"/>
              </w:rPr>
              <w:t>6</w:t>
            </w:r>
            <w:r w:rsidRPr="003B4A3D">
              <w:rPr>
                <w:rFonts w:ascii="仿宋" w:eastAsia="仿宋" w:hAnsi="仿宋" w:cs="宋体"/>
                <w:sz w:val="28"/>
                <w:szCs w:val="28"/>
              </w:rPr>
              <w:t>GHz</w:t>
            </w:r>
            <w:r w:rsidRPr="003B4A3D">
              <w:rPr>
                <w:rFonts w:ascii="仿宋" w:eastAsia="仿宋" w:hAnsi="仿宋" w:cs="宋体" w:hint="eastAsia"/>
                <w:sz w:val="28"/>
                <w:szCs w:val="28"/>
              </w:rPr>
              <w:t>；</w:t>
            </w:r>
          </w:p>
          <w:p w:rsidR="00F950F5" w:rsidRPr="003B4A3D" w:rsidRDefault="00F950F5" w:rsidP="00F950F5">
            <w:pPr>
              <w:numPr>
                <w:ilvl w:val="0"/>
                <w:numId w:val="4"/>
              </w:numPr>
              <w:snapToGrid w:val="0"/>
              <w:spacing w:before="111" w:line="300" w:lineRule="exact"/>
              <w:ind w:left="53" w:firstLine="0"/>
              <w:jc w:val="left"/>
              <w:rPr>
                <w:rFonts w:ascii="仿宋" w:eastAsia="仿宋" w:hAnsi="仿宋" w:cs="宋体"/>
                <w:sz w:val="28"/>
                <w:szCs w:val="28"/>
              </w:rPr>
            </w:pPr>
            <w:r w:rsidRPr="003B4A3D">
              <w:rPr>
                <w:rFonts w:ascii="仿宋" w:eastAsia="仿宋" w:hAnsi="仿宋" w:cs="宋体"/>
                <w:spacing w:val="-1"/>
                <w:sz w:val="28"/>
                <w:szCs w:val="28"/>
              </w:rPr>
              <w:t>▲</w:t>
            </w:r>
            <w:r w:rsidRPr="003B4A3D">
              <w:rPr>
                <w:rFonts w:ascii="仿宋" w:eastAsia="仿宋" w:hAnsi="仿宋" w:cs="宋体"/>
                <w:sz w:val="28"/>
                <w:szCs w:val="28"/>
              </w:rPr>
              <w:t>内存：不低</w:t>
            </w:r>
            <w:r w:rsidRPr="003B4A3D">
              <w:rPr>
                <w:rFonts w:ascii="仿宋" w:eastAsia="仿宋" w:hAnsi="仿宋" w:cs="宋体"/>
                <w:spacing w:val="30"/>
                <w:sz w:val="28"/>
                <w:szCs w:val="28"/>
              </w:rPr>
              <w:t>于</w:t>
            </w:r>
            <w:r w:rsidRPr="003B4A3D">
              <w:rPr>
                <w:rFonts w:ascii="仿宋" w:eastAsia="仿宋" w:hAnsi="仿宋" w:cs="宋体" w:hint="eastAsia"/>
                <w:sz w:val="28"/>
                <w:szCs w:val="28"/>
              </w:rPr>
              <w:t>64</w:t>
            </w:r>
            <w:r w:rsidRPr="003B4A3D">
              <w:rPr>
                <w:rFonts w:ascii="仿宋" w:eastAsia="仿宋" w:hAnsi="仿宋" w:cs="宋体"/>
                <w:sz w:val="28"/>
                <w:szCs w:val="28"/>
              </w:rPr>
              <w:t>GB</w:t>
            </w:r>
            <w:r w:rsidRPr="003B4A3D">
              <w:rPr>
                <w:rFonts w:ascii="仿宋" w:eastAsia="仿宋" w:hAnsi="仿宋" w:cs="宋体"/>
                <w:spacing w:val="-29"/>
                <w:sz w:val="28"/>
                <w:szCs w:val="28"/>
              </w:rPr>
              <w:t xml:space="preserve"> </w:t>
            </w:r>
            <w:r w:rsidRPr="003B4A3D">
              <w:rPr>
                <w:rFonts w:ascii="仿宋" w:eastAsia="仿宋" w:hAnsi="仿宋" w:cs="宋体" w:hint="eastAsia"/>
                <w:sz w:val="28"/>
                <w:szCs w:val="28"/>
              </w:rPr>
              <w:t>2666</w:t>
            </w:r>
            <w:r w:rsidRPr="003B4A3D">
              <w:rPr>
                <w:rFonts w:ascii="仿宋" w:eastAsia="仿宋" w:hAnsi="仿宋" w:cs="宋体"/>
                <w:sz w:val="28"/>
                <w:szCs w:val="28"/>
              </w:rPr>
              <w:t xml:space="preserve"> MHz</w:t>
            </w:r>
            <w:r w:rsidRPr="003B4A3D">
              <w:rPr>
                <w:rFonts w:ascii="仿宋" w:eastAsia="仿宋" w:hAnsi="仿宋" w:cs="宋体"/>
                <w:spacing w:val="-26"/>
                <w:sz w:val="28"/>
                <w:szCs w:val="28"/>
              </w:rPr>
              <w:t xml:space="preserve"> </w:t>
            </w:r>
            <w:r w:rsidRPr="003B4A3D">
              <w:rPr>
                <w:rFonts w:ascii="仿宋" w:eastAsia="仿宋" w:hAnsi="仿宋" w:cs="宋体"/>
                <w:sz w:val="28"/>
                <w:szCs w:val="28"/>
              </w:rPr>
              <w:t>DDR</w:t>
            </w:r>
            <w:r w:rsidRPr="003B4A3D">
              <w:rPr>
                <w:rFonts w:ascii="仿宋" w:eastAsia="仿宋" w:hAnsi="仿宋" w:cs="宋体" w:hint="eastAsia"/>
                <w:sz w:val="28"/>
                <w:szCs w:val="28"/>
              </w:rPr>
              <w:t>4</w:t>
            </w:r>
            <w:r w:rsidRPr="003B4A3D">
              <w:rPr>
                <w:rFonts w:ascii="仿宋" w:eastAsia="仿宋" w:hAnsi="仿宋" w:cs="宋体"/>
                <w:spacing w:val="-29"/>
                <w:sz w:val="28"/>
                <w:szCs w:val="28"/>
              </w:rPr>
              <w:t xml:space="preserve"> </w:t>
            </w:r>
            <w:r w:rsidRPr="003B4A3D">
              <w:rPr>
                <w:rFonts w:ascii="仿宋" w:eastAsia="仿宋" w:hAnsi="仿宋" w:cs="宋体" w:hint="eastAsia"/>
                <w:sz w:val="28"/>
                <w:szCs w:val="28"/>
              </w:rPr>
              <w:t>DIMM；</w:t>
            </w:r>
          </w:p>
          <w:p w:rsidR="00F950F5" w:rsidRPr="003B4A3D" w:rsidRDefault="003B4A3D" w:rsidP="00F950F5">
            <w:pPr>
              <w:numPr>
                <w:ilvl w:val="0"/>
                <w:numId w:val="4"/>
              </w:numPr>
              <w:snapToGrid w:val="0"/>
              <w:spacing w:before="139" w:line="300" w:lineRule="exact"/>
              <w:ind w:left="53" w:firstLine="0"/>
              <w:jc w:val="left"/>
              <w:rPr>
                <w:rFonts w:ascii="仿宋" w:eastAsia="仿宋" w:hAnsi="仿宋" w:cs="宋体"/>
                <w:sz w:val="28"/>
                <w:szCs w:val="28"/>
              </w:rPr>
            </w:pPr>
            <w:r>
              <w:rPr>
                <w:rFonts w:ascii="仿宋" w:eastAsia="仿宋" w:hAnsi="仿宋" w:cs="宋体" w:hint="eastAsia"/>
                <w:sz w:val="28"/>
                <w:szCs w:val="28"/>
              </w:rPr>
              <w:t>1块</w:t>
            </w:r>
            <w:r w:rsidR="00F950F5" w:rsidRPr="003B4A3D">
              <w:rPr>
                <w:rFonts w:ascii="仿宋" w:eastAsia="仿宋" w:hAnsi="仿宋" w:cs="宋体"/>
                <w:sz w:val="28"/>
                <w:szCs w:val="28"/>
              </w:rPr>
              <w:t>不低</w:t>
            </w:r>
            <w:r w:rsidR="00F950F5" w:rsidRPr="003B4A3D">
              <w:rPr>
                <w:rFonts w:ascii="仿宋" w:eastAsia="仿宋" w:hAnsi="仿宋" w:cs="宋体"/>
                <w:spacing w:val="30"/>
                <w:sz w:val="28"/>
                <w:szCs w:val="28"/>
              </w:rPr>
              <w:t>于</w:t>
            </w:r>
            <w:r w:rsidR="00F950F5" w:rsidRPr="003B4A3D">
              <w:rPr>
                <w:rFonts w:ascii="仿宋" w:eastAsia="仿宋" w:hAnsi="仿宋" w:cs="宋体" w:hint="eastAsia"/>
                <w:spacing w:val="30"/>
                <w:sz w:val="28"/>
                <w:szCs w:val="28"/>
              </w:rPr>
              <w:t>512G固态</w:t>
            </w:r>
            <w:r w:rsidR="00F950F5" w:rsidRPr="003B4A3D">
              <w:rPr>
                <w:rFonts w:ascii="仿宋" w:eastAsia="仿宋" w:hAnsi="仿宋" w:cs="宋体"/>
                <w:sz w:val="28"/>
                <w:szCs w:val="28"/>
              </w:rPr>
              <w:t>硬盘</w:t>
            </w:r>
            <w:r w:rsidR="00F950F5" w:rsidRPr="003B4A3D">
              <w:rPr>
                <w:rFonts w:ascii="仿宋" w:eastAsia="仿宋" w:hAnsi="仿宋" w:cs="宋体" w:hint="eastAsia"/>
                <w:sz w:val="28"/>
                <w:szCs w:val="28"/>
              </w:rPr>
              <w:t>；1块4TB 7200rpm SATA 企业级硬盘；</w:t>
            </w:r>
          </w:p>
          <w:p w:rsidR="00F950F5" w:rsidRPr="003B4A3D" w:rsidRDefault="00F950F5" w:rsidP="00F950F5">
            <w:pPr>
              <w:numPr>
                <w:ilvl w:val="0"/>
                <w:numId w:val="4"/>
              </w:numPr>
              <w:snapToGrid w:val="0"/>
              <w:spacing w:before="26" w:line="442" w:lineRule="exact"/>
              <w:ind w:left="478" w:right="52"/>
              <w:rPr>
                <w:rFonts w:ascii="仿宋" w:eastAsia="仿宋" w:hAnsi="仿宋" w:cs="宋体"/>
                <w:sz w:val="28"/>
                <w:szCs w:val="28"/>
              </w:rPr>
            </w:pPr>
            <w:r w:rsidRPr="003B4A3D">
              <w:rPr>
                <w:rFonts w:ascii="仿宋" w:eastAsia="仿宋" w:hAnsi="仿宋" w:cs="宋体"/>
                <w:spacing w:val="2"/>
                <w:sz w:val="28"/>
                <w:szCs w:val="28"/>
              </w:rPr>
              <w:t>★</w:t>
            </w:r>
            <w:r w:rsidRPr="003B4A3D">
              <w:rPr>
                <w:rFonts w:ascii="仿宋" w:eastAsia="仿宋" w:hAnsi="仿宋" w:cs="宋体" w:hint="eastAsia"/>
                <w:spacing w:val="-1"/>
                <w:sz w:val="28"/>
                <w:szCs w:val="28"/>
              </w:rPr>
              <w:t>提供不低于NVIDIA GTX1080-8G独立显卡（3*dp,HDMI,DVI-D）；</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sz w:val="28"/>
                <w:szCs w:val="28"/>
              </w:rPr>
              <w:t>7.</w:t>
            </w:r>
            <w:r w:rsidRPr="003B4A3D">
              <w:rPr>
                <w:rFonts w:ascii="仿宋" w:eastAsia="仿宋" w:hAnsi="仿宋" w:cs="宋体" w:hint="eastAsia"/>
                <w:kern w:val="0"/>
                <w:sz w:val="28"/>
                <w:szCs w:val="28"/>
              </w:rPr>
              <w:t xml:space="preserve"> 900W高效电源, 标准塔式静音机箱；</w:t>
            </w:r>
          </w:p>
          <w:p w:rsidR="00F950F5" w:rsidRPr="003B4A3D" w:rsidRDefault="00F950F5" w:rsidP="003B4A3D">
            <w:pPr>
              <w:widowControl/>
              <w:jc w:val="left"/>
              <w:rPr>
                <w:rFonts w:ascii="仿宋" w:eastAsia="仿宋" w:hAnsi="仿宋" w:cs="宋体"/>
                <w:kern w:val="0"/>
                <w:sz w:val="28"/>
                <w:szCs w:val="28"/>
              </w:rPr>
            </w:pPr>
            <w:r w:rsidRPr="003B4A3D">
              <w:rPr>
                <w:rFonts w:ascii="仿宋" w:eastAsia="仿宋" w:hAnsi="仿宋" w:cs="宋体" w:hint="eastAsia"/>
                <w:sz w:val="28"/>
                <w:szCs w:val="28"/>
              </w:rPr>
              <w:t>8.</w:t>
            </w:r>
            <w:r w:rsidRPr="003B4A3D">
              <w:rPr>
                <w:rFonts w:ascii="仿宋" w:eastAsia="仿宋" w:hAnsi="仿宋" w:cs="宋体" w:hint="eastAsia"/>
                <w:kern w:val="0"/>
                <w:sz w:val="28"/>
                <w:szCs w:val="28"/>
              </w:rPr>
              <w:t xml:space="preserve"> 预装Windows </w:t>
            </w:r>
            <w:r w:rsidR="003B4A3D">
              <w:rPr>
                <w:rFonts w:ascii="仿宋" w:eastAsia="仿宋" w:hAnsi="仿宋" w:cs="宋体" w:hint="eastAsia"/>
                <w:kern w:val="0"/>
                <w:sz w:val="28"/>
                <w:szCs w:val="28"/>
              </w:rPr>
              <w:t xml:space="preserve">10 </w:t>
            </w:r>
            <w:r w:rsidRPr="003B4A3D">
              <w:rPr>
                <w:rFonts w:ascii="仿宋" w:eastAsia="仿宋" w:hAnsi="仿宋" w:cs="宋体" w:hint="eastAsia"/>
                <w:kern w:val="0"/>
                <w:sz w:val="28"/>
                <w:szCs w:val="28"/>
              </w:rPr>
              <w:t>Professional 64位操作系统，支持远程WEB界面管理平台，包括远程开关机，远程机器硬件CPU、内存、GPU、硬盘、风扇、电源等状态监控，电源动态节能管理，多用户权限设定等；</w:t>
            </w:r>
          </w:p>
        </w:tc>
        <w:tc>
          <w:tcPr>
            <w:tcW w:w="754" w:type="dxa"/>
          </w:tcPr>
          <w:p w:rsidR="00F950F5" w:rsidRPr="003B4A3D" w:rsidRDefault="00F950F5" w:rsidP="0000429C">
            <w:pPr>
              <w:autoSpaceDE w:val="0"/>
              <w:autoSpaceDN w:val="0"/>
              <w:snapToGrid w:val="0"/>
              <w:spacing w:before="6053" w:line="300" w:lineRule="exact"/>
              <w:ind w:left="305"/>
              <w:jc w:val="left"/>
              <w:rPr>
                <w:rFonts w:ascii="仿宋" w:eastAsia="仿宋" w:hAnsi="仿宋" w:cs="宋体"/>
                <w:sz w:val="28"/>
                <w:szCs w:val="28"/>
              </w:rPr>
            </w:pPr>
            <w:r w:rsidRPr="003B4A3D">
              <w:rPr>
                <w:rFonts w:ascii="仿宋" w:eastAsia="仿宋" w:hAnsi="仿宋" w:cs="宋体" w:hint="eastAsia"/>
                <w:sz w:val="28"/>
                <w:szCs w:val="28"/>
              </w:rPr>
              <w:t>台</w:t>
            </w:r>
          </w:p>
        </w:tc>
        <w:tc>
          <w:tcPr>
            <w:tcW w:w="755" w:type="dxa"/>
          </w:tcPr>
          <w:p w:rsidR="00F950F5" w:rsidRPr="003B4A3D" w:rsidRDefault="00F950F5" w:rsidP="0000429C">
            <w:pPr>
              <w:autoSpaceDE w:val="0"/>
              <w:autoSpaceDN w:val="0"/>
              <w:snapToGrid w:val="0"/>
              <w:spacing w:before="6053" w:line="300" w:lineRule="exact"/>
              <w:ind w:left="244"/>
              <w:jc w:val="left"/>
              <w:rPr>
                <w:rFonts w:ascii="仿宋" w:eastAsia="仿宋" w:hAnsi="仿宋" w:cs="宋体"/>
                <w:sz w:val="28"/>
                <w:szCs w:val="28"/>
              </w:rPr>
            </w:pPr>
            <w:r w:rsidRPr="003B4A3D">
              <w:rPr>
                <w:rFonts w:ascii="仿宋" w:eastAsia="仿宋" w:hAnsi="仿宋" w:cs="宋体" w:hint="eastAsia"/>
                <w:sz w:val="28"/>
                <w:szCs w:val="28"/>
              </w:rPr>
              <w:t>6</w:t>
            </w:r>
          </w:p>
        </w:tc>
      </w:tr>
    </w:tbl>
    <w:p w:rsidR="00F950F5" w:rsidRDefault="00F950F5" w:rsidP="00F950F5">
      <w:pPr>
        <w:rPr>
          <w:rFonts w:ascii="仿宋" w:eastAsia="仿宋" w:hAnsi="仿宋" w:hint="eastAsia"/>
          <w:sz w:val="28"/>
          <w:szCs w:val="28"/>
        </w:rPr>
      </w:pPr>
    </w:p>
    <w:p w:rsidR="003B4A3D" w:rsidRDefault="003B4A3D" w:rsidP="00F950F5">
      <w:pPr>
        <w:rPr>
          <w:rFonts w:ascii="仿宋" w:eastAsia="仿宋" w:hAnsi="仿宋" w:hint="eastAsia"/>
          <w:sz w:val="28"/>
          <w:szCs w:val="28"/>
        </w:rPr>
      </w:pPr>
    </w:p>
    <w:p w:rsidR="003B4A3D" w:rsidRDefault="003B4A3D" w:rsidP="00F950F5">
      <w:pPr>
        <w:rPr>
          <w:rFonts w:ascii="仿宋" w:eastAsia="仿宋" w:hAnsi="仿宋" w:hint="eastAsia"/>
          <w:sz w:val="28"/>
          <w:szCs w:val="28"/>
        </w:rPr>
      </w:pPr>
    </w:p>
    <w:p w:rsidR="003B4A3D" w:rsidRDefault="003B4A3D" w:rsidP="00F950F5">
      <w:pPr>
        <w:rPr>
          <w:rFonts w:ascii="仿宋" w:eastAsia="仿宋" w:hAnsi="仿宋" w:hint="eastAsia"/>
          <w:sz w:val="28"/>
          <w:szCs w:val="28"/>
        </w:rPr>
      </w:pPr>
    </w:p>
    <w:p w:rsidR="003B4A3D" w:rsidRPr="003B4A3D" w:rsidRDefault="003B4A3D" w:rsidP="00F950F5">
      <w:pPr>
        <w:rPr>
          <w:rFonts w:ascii="仿宋" w:eastAsia="仿宋" w:hAnsi="仿宋"/>
          <w:sz w:val="28"/>
          <w:szCs w:val="28"/>
        </w:rPr>
      </w:pPr>
    </w:p>
    <w:p w:rsidR="00F950F5" w:rsidRPr="003B4A3D" w:rsidRDefault="00F950F5" w:rsidP="00F950F5">
      <w:pPr>
        <w:rPr>
          <w:rFonts w:ascii="仿宋" w:eastAsia="仿宋" w:hAnsi="仿宋"/>
          <w:sz w:val="28"/>
          <w:szCs w:val="28"/>
        </w:rPr>
      </w:pPr>
      <w:r w:rsidRPr="003B4A3D">
        <w:rPr>
          <w:rFonts w:ascii="仿宋" w:eastAsia="仿宋" w:hAnsi="仿宋" w:hint="eastAsia"/>
          <w:sz w:val="28"/>
          <w:szCs w:val="28"/>
        </w:rPr>
        <w:lastRenderedPageBreak/>
        <w:t>包组2：移动工作站</w:t>
      </w:r>
    </w:p>
    <w:tbl>
      <w:tblPr>
        <w:tblW w:w="9044"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685"/>
        <w:gridCol w:w="1433"/>
        <w:gridCol w:w="5389"/>
        <w:gridCol w:w="768"/>
        <w:gridCol w:w="769"/>
      </w:tblGrid>
      <w:tr w:rsidR="00F950F5" w:rsidRPr="003B4A3D" w:rsidTr="0000429C">
        <w:trPr>
          <w:cantSplit/>
          <w:trHeight w:hRule="exact" w:val="935"/>
        </w:trPr>
        <w:tc>
          <w:tcPr>
            <w:tcW w:w="685" w:type="dxa"/>
          </w:tcPr>
          <w:p w:rsidR="00F950F5" w:rsidRPr="003B4A3D" w:rsidRDefault="00F950F5" w:rsidP="0000429C">
            <w:pPr>
              <w:autoSpaceDE w:val="0"/>
              <w:autoSpaceDN w:val="0"/>
              <w:snapToGrid w:val="0"/>
              <w:spacing w:before="176" w:line="300" w:lineRule="exact"/>
              <w:ind w:left="52"/>
              <w:jc w:val="left"/>
              <w:rPr>
                <w:rFonts w:ascii="仿宋" w:eastAsia="仿宋" w:hAnsi="仿宋" w:cs="宋体"/>
                <w:sz w:val="28"/>
                <w:szCs w:val="28"/>
              </w:rPr>
            </w:pPr>
            <w:r w:rsidRPr="003B4A3D">
              <w:rPr>
                <w:rFonts w:ascii="仿宋" w:eastAsia="仿宋" w:hAnsi="仿宋" w:cs="宋体"/>
                <w:sz w:val="28"/>
                <w:szCs w:val="28"/>
              </w:rPr>
              <w:t>序号</w:t>
            </w:r>
          </w:p>
        </w:tc>
        <w:tc>
          <w:tcPr>
            <w:tcW w:w="1433" w:type="dxa"/>
          </w:tcPr>
          <w:p w:rsidR="00F950F5" w:rsidRPr="003B4A3D" w:rsidRDefault="00F950F5" w:rsidP="0000429C">
            <w:pPr>
              <w:autoSpaceDE w:val="0"/>
              <w:autoSpaceDN w:val="0"/>
              <w:snapToGrid w:val="0"/>
              <w:spacing w:before="176" w:line="300" w:lineRule="exact"/>
              <w:ind w:left="204"/>
              <w:jc w:val="left"/>
              <w:rPr>
                <w:rFonts w:ascii="仿宋" w:eastAsia="仿宋" w:hAnsi="仿宋" w:cs="宋体"/>
                <w:sz w:val="28"/>
                <w:szCs w:val="28"/>
              </w:rPr>
            </w:pPr>
            <w:r w:rsidRPr="003B4A3D">
              <w:rPr>
                <w:rFonts w:ascii="仿宋" w:eastAsia="仿宋" w:hAnsi="仿宋" w:cs="宋体"/>
                <w:sz w:val="28"/>
                <w:szCs w:val="28"/>
              </w:rPr>
              <w:t>设备名称</w:t>
            </w:r>
          </w:p>
        </w:tc>
        <w:tc>
          <w:tcPr>
            <w:tcW w:w="5389" w:type="dxa"/>
          </w:tcPr>
          <w:p w:rsidR="00F950F5" w:rsidRPr="003B4A3D" w:rsidRDefault="00F950F5" w:rsidP="0000429C">
            <w:pPr>
              <w:autoSpaceDE w:val="0"/>
              <w:autoSpaceDN w:val="0"/>
              <w:snapToGrid w:val="0"/>
              <w:spacing w:before="176" w:line="300" w:lineRule="exact"/>
              <w:ind w:left="1749"/>
              <w:jc w:val="left"/>
              <w:rPr>
                <w:rFonts w:ascii="仿宋" w:eastAsia="仿宋" w:hAnsi="仿宋" w:cs="宋体"/>
                <w:sz w:val="28"/>
                <w:szCs w:val="28"/>
              </w:rPr>
            </w:pPr>
            <w:r w:rsidRPr="003B4A3D">
              <w:rPr>
                <w:rFonts w:ascii="仿宋" w:eastAsia="仿宋" w:hAnsi="仿宋" w:cs="宋体"/>
                <w:sz w:val="28"/>
                <w:szCs w:val="28"/>
              </w:rPr>
              <w:t>详细规格与参数</w:t>
            </w:r>
          </w:p>
        </w:tc>
        <w:tc>
          <w:tcPr>
            <w:tcW w:w="768" w:type="dxa"/>
          </w:tcPr>
          <w:p w:rsidR="00F950F5" w:rsidRPr="003B4A3D" w:rsidRDefault="00F950F5" w:rsidP="0000429C">
            <w:pPr>
              <w:autoSpaceDE w:val="0"/>
              <w:autoSpaceDN w:val="0"/>
              <w:snapToGrid w:val="0"/>
              <w:spacing w:before="176" w:line="300" w:lineRule="exact"/>
              <w:ind w:left="125"/>
              <w:jc w:val="left"/>
              <w:rPr>
                <w:rFonts w:ascii="仿宋" w:eastAsia="仿宋" w:hAnsi="仿宋" w:cs="宋体"/>
                <w:sz w:val="28"/>
                <w:szCs w:val="28"/>
              </w:rPr>
            </w:pPr>
            <w:r w:rsidRPr="003B4A3D">
              <w:rPr>
                <w:rFonts w:ascii="仿宋" w:eastAsia="仿宋" w:hAnsi="仿宋" w:cs="宋体"/>
                <w:sz w:val="28"/>
                <w:szCs w:val="28"/>
              </w:rPr>
              <w:t>单位</w:t>
            </w:r>
          </w:p>
        </w:tc>
        <w:tc>
          <w:tcPr>
            <w:tcW w:w="769" w:type="dxa"/>
          </w:tcPr>
          <w:p w:rsidR="00F950F5" w:rsidRPr="003B4A3D" w:rsidRDefault="00F950F5" w:rsidP="0000429C">
            <w:pPr>
              <w:autoSpaceDE w:val="0"/>
              <w:autoSpaceDN w:val="0"/>
              <w:snapToGrid w:val="0"/>
              <w:spacing w:before="176" w:line="300" w:lineRule="exact"/>
              <w:ind w:left="124"/>
              <w:jc w:val="left"/>
              <w:rPr>
                <w:rFonts w:ascii="仿宋" w:eastAsia="仿宋" w:hAnsi="仿宋" w:cs="宋体"/>
                <w:sz w:val="28"/>
                <w:szCs w:val="28"/>
              </w:rPr>
            </w:pPr>
            <w:r w:rsidRPr="003B4A3D">
              <w:rPr>
                <w:rFonts w:ascii="仿宋" w:eastAsia="仿宋" w:hAnsi="仿宋" w:cs="宋体"/>
                <w:sz w:val="28"/>
                <w:szCs w:val="28"/>
              </w:rPr>
              <w:t>数量</w:t>
            </w:r>
          </w:p>
        </w:tc>
      </w:tr>
      <w:tr w:rsidR="00F950F5" w:rsidRPr="003B4A3D" w:rsidTr="0000429C">
        <w:trPr>
          <w:cantSplit/>
          <w:trHeight w:hRule="exact" w:val="9287"/>
        </w:trPr>
        <w:tc>
          <w:tcPr>
            <w:tcW w:w="685" w:type="dxa"/>
          </w:tcPr>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jc w:val="left"/>
              <w:rPr>
                <w:rFonts w:ascii="仿宋" w:eastAsia="仿宋" w:hAnsi="仿宋" w:cs="宋体"/>
                <w:sz w:val="28"/>
                <w:szCs w:val="28"/>
              </w:rPr>
            </w:pPr>
          </w:p>
          <w:p w:rsidR="00F950F5" w:rsidRPr="003B4A3D" w:rsidRDefault="00F950F5" w:rsidP="0000429C">
            <w:pPr>
              <w:autoSpaceDE w:val="0"/>
              <w:autoSpaceDN w:val="0"/>
              <w:snapToGrid w:val="0"/>
              <w:ind w:firstLineChars="100" w:firstLine="280"/>
              <w:jc w:val="left"/>
              <w:rPr>
                <w:rFonts w:ascii="仿宋" w:eastAsia="仿宋" w:hAnsi="仿宋" w:cs="宋体"/>
                <w:sz w:val="28"/>
                <w:szCs w:val="28"/>
              </w:rPr>
            </w:pPr>
            <w:r w:rsidRPr="003B4A3D">
              <w:rPr>
                <w:rFonts w:ascii="仿宋" w:eastAsia="仿宋" w:hAnsi="仿宋" w:cs="宋体" w:hint="eastAsia"/>
                <w:sz w:val="28"/>
                <w:szCs w:val="28"/>
              </w:rPr>
              <w:t>2</w:t>
            </w:r>
          </w:p>
        </w:tc>
        <w:tc>
          <w:tcPr>
            <w:tcW w:w="1433" w:type="dxa"/>
          </w:tcPr>
          <w:p w:rsidR="00F950F5" w:rsidRPr="003B4A3D" w:rsidRDefault="00F950F5" w:rsidP="0000429C">
            <w:pPr>
              <w:tabs>
                <w:tab w:val="left" w:pos="478"/>
              </w:tabs>
              <w:snapToGrid w:val="0"/>
              <w:spacing w:before="554" w:line="300" w:lineRule="exact"/>
              <w:jc w:val="left"/>
              <w:rPr>
                <w:rFonts w:ascii="仿宋" w:eastAsia="仿宋" w:hAnsi="仿宋" w:cs="宋体"/>
                <w:sz w:val="28"/>
                <w:szCs w:val="28"/>
              </w:rPr>
            </w:pPr>
          </w:p>
          <w:p w:rsidR="00F950F5" w:rsidRPr="003B4A3D" w:rsidRDefault="00F950F5" w:rsidP="0000429C">
            <w:pPr>
              <w:tabs>
                <w:tab w:val="left" w:pos="478"/>
              </w:tabs>
              <w:snapToGrid w:val="0"/>
              <w:spacing w:before="554" w:line="300" w:lineRule="exact"/>
              <w:jc w:val="left"/>
              <w:rPr>
                <w:rFonts w:ascii="仿宋" w:eastAsia="仿宋" w:hAnsi="仿宋" w:cs="宋体"/>
                <w:sz w:val="28"/>
                <w:szCs w:val="28"/>
              </w:rPr>
            </w:pPr>
          </w:p>
          <w:p w:rsidR="00F950F5" w:rsidRPr="003B4A3D" w:rsidRDefault="00F950F5" w:rsidP="0000429C">
            <w:pPr>
              <w:tabs>
                <w:tab w:val="left" w:pos="478"/>
              </w:tabs>
              <w:snapToGrid w:val="0"/>
              <w:spacing w:before="554" w:line="300" w:lineRule="exact"/>
              <w:jc w:val="left"/>
              <w:rPr>
                <w:rFonts w:ascii="仿宋" w:eastAsia="仿宋" w:hAnsi="仿宋" w:cs="宋体"/>
                <w:sz w:val="28"/>
                <w:szCs w:val="28"/>
              </w:rPr>
            </w:pPr>
            <w:r w:rsidRPr="003B4A3D">
              <w:rPr>
                <w:rFonts w:ascii="仿宋" w:eastAsia="仿宋" w:hAnsi="仿宋" w:cs="宋体" w:hint="eastAsia"/>
                <w:sz w:val="28"/>
                <w:szCs w:val="28"/>
              </w:rPr>
              <w:t>移动工作站</w:t>
            </w:r>
            <w:r w:rsidRPr="003B4A3D">
              <w:rPr>
                <w:rFonts w:ascii="仿宋" w:eastAsia="仿宋" w:hAnsi="仿宋" w:cs="宋体"/>
                <w:sz w:val="28"/>
                <w:szCs w:val="28"/>
              </w:rPr>
              <w:t xml:space="preserve"> </w:t>
            </w:r>
          </w:p>
        </w:tc>
        <w:tc>
          <w:tcPr>
            <w:tcW w:w="5389" w:type="dxa"/>
          </w:tcPr>
          <w:p w:rsidR="00F950F5" w:rsidRPr="003B4A3D" w:rsidRDefault="00F950F5" w:rsidP="0000429C">
            <w:pPr>
              <w:tabs>
                <w:tab w:val="left" w:pos="473"/>
              </w:tabs>
              <w:autoSpaceDE w:val="0"/>
              <w:autoSpaceDN w:val="0"/>
              <w:snapToGrid w:val="0"/>
              <w:spacing w:before="113" w:line="300" w:lineRule="exact"/>
              <w:ind w:left="53"/>
              <w:jc w:val="left"/>
              <w:rPr>
                <w:rFonts w:ascii="仿宋" w:eastAsia="仿宋" w:hAnsi="仿宋" w:cs="宋体"/>
                <w:sz w:val="28"/>
                <w:szCs w:val="28"/>
              </w:rPr>
            </w:pPr>
            <w:r w:rsidRPr="003B4A3D">
              <w:rPr>
                <w:rFonts w:ascii="仿宋" w:eastAsia="仿宋" w:hAnsi="仿宋" w:cs="宋体" w:hint="eastAsia"/>
                <w:sz w:val="28"/>
                <w:szCs w:val="28"/>
              </w:rPr>
              <w:t>1.</w:t>
            </w:r>
            <w:r w:rsidRPr="003B4A3D">
              <w:rPr>
                <w:rFonts w:ascii="仿宋" w:eastAsia="仿宋" w:hAnsi="仿宋" w:cs="宋体"/>
                <w:sz w:val="28"/>
                <w:szCs w:val="28"/>
              </w:rPr>
              <w:t>★品牌：</w:t>
            </w:r>
            <w:r w:rsidRPr="003B4A3D">
              <w:rPr>
                <w:rFonts w:ascii="仿宋" w:eastAsia="仿宋" w:hAnsi="仿宋" w:cs="宋体" w:hint="eastAsia"/>
                <w:spacing w:val="30"/>
                <w:sz w:val="28"/>
                <w:szCs w:val="28"/>
              </w:rPr>
              <w:t>戴尔（DELL）、惠普</w:t>
            </w:r>
            <w:r w:rsidRPr="003B4A3D">
              <w:rPr>
                <w:rFonts w:ascii="仿宋" w:eastAsia="仿宋" w:hAnsi="仿宋" w:cs="宋体"/>
                <w:sz w:val="28"/>
                <w:szCs w:val="28"/>
              </w:rPr>
              <w:t xml:space="preserve"> </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kern w:val="0"/>
                <w:sz w:val="28"/>
                <w:szCs w:val="28"/>
              </w:rPr>
              <w:t>2.</w:t>
            </w:r>
            <w:r w:rsidRPr="003B4A3D">
              <w:rPr>
                <w:rFonts w:ascii="仿宋" w:eastAsia="仿宋" w:hAnsi="仿宋" w:cs="宋体"/>
                <w:sz w:val="28"/>
                <w:szCs w:val="28"/>
              </w:rPr>
              <w:t xml:space="preserve"> ★</w:t>
            </w:r>
            <w:r w:rsidRPr="003B4A3D">
              <w:rPr>
                <w:rFonts w:ascii="仿宋" w:eastAsia="仿宋" w:hAnsi="仿宋" w:cs="宋体" w:hint="eastAsia"/>
                <w:kern w:val="0"/>
                <w:sz w:val="28"/>
                <w:szCs w:val="28"/>
              </w:rPr>
              <w:t>CPU：不低于i7-8750H，睿频4.1G,六核十二线程；</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kern w:val="0"/>
                <w:sz w:val="28"/>
                <w:szCs w:val="28"/>
              </w:rPr>
              <w:t>3.内存：不低于32G 2666</w:t>
            </w:r>
            <w:r w:rsidRPr="003B4A3D">
              <w:rPr>
                <w:rFonts w:ascii="仿宋" w:eastAsia="仿宋" w:hAnsi="仿宋" w:cs="宋体"/>
                <w:sz w:val="28"/>
                <w:szCs w:val="28"/>
              </w:rPr>
              <w:t>MHz</w:t>
            </w:r>
            <w:r w:rsidRPr="003B4A3D">
              <w:rPr>
                <w:rFonts w:ascii="仿宋" w:eastAsia="仿宋" w:hAnsi="仿宋" w:cs="宋体" w:hint="eastAsia"/>
                <w:sz w:val="28"/>
                <w:szCs w:val="28"/>
              </w:rPr>
              <w:t xml:space="preserve"> DDR4 DIMM；</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kern w:val="0"/>
                <w:sz w:val="28"/>
                <w:szCs w:val="28"/>
              </w:rPr>
              <w:t>4.</w:t>
            </w:r>
            <w:r w:rsidRPr="003B4A3D">
              <w:rPr>
                <w:rFonts w:ascii="仿宋" w:eastAsia="仿宋" w:hAnsi="仿宋" w:cs="宋体"/>
                <w:spacing w:val="-1"/>
                <w:sz w:val="28"/>
                <w:szCs w:val="28"/>
              </w:rPr>
              <w:t xml:space="preserve"> ▲</w:t>
            </w:r>
            <w:r w:rsidRPr="003B4A3D">
              <w:rPr>
                <w:rFonts w:ascii="仿宋" w:eastAsia="仿宋" w:hAnsi="仿宋" w:cs="宋体" w:hint="eastAsia"/>
                <w:kern w:val="0"/>
                <w:sz w:val="28"/>
                <w:szCs w:val="28"/>
              </w:rPr>
              <w:t>硬盘: 不低于512G 固态硬盘一块及一块不低于</w:t>
            </w:r>
            <w:r w:rsidRPr="003B4A3D">
              <w:rPr>
                <w:rFonts w:ascii="仿宋" w:eastAsia="仿宋" w:hAnsi="仿宋" w:cs="宋体" w:hint="eastAsia"/>
                <w:sz w:val="28"/>
                <w:szCs w:val="28"/>
              </w:rPr>
              <w:t>1TB 5400rpm SATA 硬盘;</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kern w:val="0"/>
                <w:sz w:val="28"/>
                <w:szCs w:val="28"/>
              </w:rPr>
              <w:t xml:space="preserve">5.显示屏：不低于15.6寸 ，分辨率不低于1920* 1080； </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kern w:val="0"/>
                <w:sz w:val="28"/>
                <w:szCs w:val="28"/>
              </w:rPr>
              <w:t>6.</w:t>
            </w:r>
            <w:r w:rsidRPr="003B4A3D">
              <w:rPr>
                <w:rFonts w:ascii="仿宋" w:eastAsia="仿宋" w:hAnsi="仿宋" w:cs="宋体"/>
                <w:sz w:val="28"/>
                <w:szCs w:val="28"/>
              </w:rPr>
              <w:t xml:space="preserve"> ★</w:t>
            </w:r>
            <w:r w:rsidRPr="003B4A3D">
              <w:rPr>
                <w:rFonts w:ascii="仿宋" w:eastAsia="仿宋" w:hAnsi="仿宋" w:cs="宋体" w:hint="eastAsia"/>
                <w:kern w:val="0"/>
                <w:sz w:val="28"/>
                <w:szCs w:val="28"/>
              </w:rPr>
              <w:t>提供不低于NVIDIA Quadro P600-4G独立显卡；</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kern w:val="0"/>
                <w:sz w:val="28"/>
                <w:szCs w:val="28"/>
              </w:rPr>
              <w:t>7.操作系统：预装WIN10专业版</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kern w:val="0"/>
                <w:sz w:val="28"/>
                <w:szCs w:val="28"/>
              </w:rPr>
              <w:t>8.续航时间：不低于5小时</w:t>
            </w:r>
          </w:p>
          <w:p w:rsidR="00F950F5" w:rsidRPr="003B4A3D" w:rsidRDefault="00F950F5" w:rsidP="0000429C">
            <w:pPr>
              <w:widowControl/>
              <w:jc w:val="left"/>
              <w:rPr>
                <w:rFonts w:ascii="仿宋" w:eastAsia="仿宋" w:hAnsi="仿宋" w:cs="宋体"/>
                <w:kern w:val="0"/>
                <w:sz w:val="28"/>
                <w:szCs w:val="28"/>
              </w:rPr>
            </w:pPr>
            <w:r w:rsidRPr="003B4A3D">
              <w:rPr>
                <w:rFonts w:ascii="仿宋" w:eastAsia="仿宋" w:hAnsi="仿宋" w:cs="宋体" w:hint="eastAsia"/>
                <w:kern w:val="0"/>
                <w:sz w:val="28"/>
                <w:szCs w:val="28"/>
              </w:rPr>
              <w:t>其他：标准USB 3.0 , 内置扬声器，DP接口，HDMI接口</w:t>
            </w:r>
          </w:p>
          <w:p w:rsidR="00F950F5" w:rsidRPr="003B4A3D" w:rsidRDefault="00F950F5" w:rsidP="0000429C">
            <w:pPr>
              <w:autoSpaceDE w:val="0"/>
              <w:autoSpaceDN w:val="0"/>
              <w:snapToGrid w:val="0"/>
              <w:spacing w:before="30" w:line="439" w:lineRule="exact"/>
              <w:ind w:left="53" w:right="52" w:firstLine="420"/>
              <w:rPr>
                <w:rFonts w:ascii="仿宋" w:eastAsia="仿宋" w:hAnsi="仿宋" w:cs="宋体"/>
                <w:sz w:val="28"/>
                <w:szCs w:val="28"/>
              </w:rPr>
            </w:pPr>
          </w:p>
        </w:tc>
        <w:tc>
          <w:tcPr>
            <w:tcW w:w="768" w:type="dxa"/>
          </w:tcPr>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p>
          <w:p w:rsidR="00F950F5" w:rsidRPr="003B4A3D" w:rsidRDefault="00F950F5" w:rsidP="0000429C">
            <w:pPr>
              <w:autoSpaceDE w:val="0"/>
              <w:autoSpaceDN w:val="0"/>
              <w:snapToGrid w:val="0"/>
              <w:ind w:firstLineChars="50" w:firstLine="140"/>
              <w:jc w:val="left"/>
              <w:rPr>
                <w:rFonts w:ascii="仿宋" w:eastAsia="仿宋" w:hAnsi="仿宋" w:cs="宋体"/>
                <w:sz w:val="28"/>
                <w:szCs w:val="28"/>
              </w:rPr>
            </w:pPr>
            <w:r w:rsidRPr="003B4A3D">
              <w:rPr>
                <w:rFonts w:ascii="仿宋" w:eastAsia="仿宋" w:hAnsi="仿宋" w:cs="宋体" w:hint="eastAsia"/>
                <w:sz w:val="28"/>
                <w:szCs w:val="28"/>
              </w:rPr>
              <w:t>台</w:t>
            </w:r>
          </w:p>
        </w:tc>
        <w:tc>
          <w:tcPr>
            <w:tcW w:w="769" w:type="dxa"/>
          </w:tcPr>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50" w:firstLine="420"/>
              <w:jc w:val="left"/>
              <w:rPr>
                <w:rFonts w:ascii="仿宋" w:eastAsia="仿宋" w:hAnsi="仿宋" w:cs="宋体"/>
                <w:sz w:val="28"/>
                <w:szCs w:val="28"/>
              </w:rPr>
            </w:pPr>
          </w:p>
          <w:p w:rsidR="00F950F5" w:rsidRPr="003B4A3D" w:rsidRDefault="00F950F5" w:rsidP="0000429C">
            <w:pPr>
              <w:autoSpaceDE w:val="0"/>
              <w:autoSpaceDN w:val="0"/>
              <w:snapToGrid w:val="0"/>
              <w:ind w:firstLineChars="100" w:firstLine="280"/>
              <w:jc w:val="left"/>
              <w:rPr>
                <w:rFonts w:ascii="仿宋" w:eastAsia="仿宋" w:hAnsi="仿宋" w:cs="宋体"/>
                <w:sz w:val="28"/>
                <w:szCs w:val="28"/>
              </w:rPr>
            </w:pPr>
            <w:r w:rsidRPr="003B4A3D">
              <w:rPr>
                <w:rFonts w:ascii="仿宋" w:eastAsia="仿宋" w:hAnsi="仿宋" w:cs="宋体" w:hint="eastAsia"/>
                <w:sz w:val="28"/>
                <w:szCs w:val="28"/>
              </w:rPr>
              <w:t xml:space="preserve">1  </w:t>
            </w:r>
          </w:p>
        </w:tc>
      </w:tr>
    </w:tbl>
    <w:p w:rsidR="00F950F5" w:rsidRPr="003B4A3D" w:rsidRDefault="00F950F5" w:rsidP="00F950F5">
      <w:pPr>
        <w:rPr>
          <w:rFonts w:ascii="仿宋" w:eastAsia="仿宋" w:hAnsi="仿宋"/>
          <w:sz w:val="28"/>
          <w:szCs w:val="28"/>
        </w:rPr>
      </w:pPr>
    </w:p>
    <w:p w:rsidR="00F950F5" w:rsidRPr="003B4A3D" w:rsidRDefault="00F950F5" w:rsidP="00F950F5">
      <w:pPr>
        <w:widowControl/>
        <w:spacing w:before="100" w:beforeAutospacing="1" w:after="100" w:afterAutospacing="1"/>
        <w:ind w:firstLine="426"/>
        <w:jc w:val="left"/>
        <w:rPr>
          <w:rFonts w:ascii="仿宋" w:eastAsia="仿宋" w:hAnsi="仿宋" w:cs="宋体"/>
          <w:kern w:val="0"/>
          <w:sz w:val="28"/>
          <w:szCs w:val="28"/>
        </w:rPr>
      </w:pPr>
    </w:p>
    <w:p w:rsidR="00F950F5" w:rsidRPr="003B4A3D" w:rsidRDefault="00F950F5" w:rsidP="00F950F5">
      <w:pPr>
        <w:spacing w:line="440" w:lineRule="exact"/>
        <w:ind w:firstLineChars="225" w:firstLine="630"/>
        <w:rPr>
          <w:rFonts w:ascii="仿宋" w:eastAsia="仿宋" w:hAnsi="仿宋"/>
          <w:sz w:val="28"/>
          <w:szCs w:val="28"/>
        </w:rPr>
      </w:pPr>
    </w:p>
    <w:p w:rsidR="00F950F5" w:rsidRPr="003B4A3D" w:rsidRDefault="00F950F5" w:rsidP="00F950F5">
      <w:pPr>
        <w:spacing w:line="440" w:lineRule="exact"/>
        <w:rPr>
          <w:rFonts w:ascii="仿宋" w:eastAsia="仿宋" w:hAnsi="仿宋"/>
          <w:sz w:val="28"/>
          <w:szCs w:val="28"/>
        </w:rPr>
      </w:pPr>
    </w:p>
    <w:p w:rsidR="00F950F5" w:rsidRPr="003B4A3D" w:rsidRDefault="00F950F5" w:rsidP="00F950F5">
      <w:pPr>
        <w:rPr>
          <w:rFonts w:ascii="仿宋" w:eastAsia="仿宋" w:hAnsi="仿宋"/>
          <w:sz w:val="28"/>
          <w:szCs w:val="28"/>
        </w:rPr>
      </w:pPr>
    </w:p>
    <w:p w:rsidR="00F950F5" w:rsidRDefault="00F950F5" w:rsidP="00F950F5">
      <w:pPr>
        <w:spacing w:line="440" w:lineRule="exact"/>
        <w:ind w:firstLineChars="200" w:firstLine="562"/>
        <w:jc w:val="center"/>
        <w:rPr>
          <w:rFonts w:ascii="仿宋" w:eastAsia="仿宋" w:hAnsi="仿宋"/>
          <w:b/>
          <w:bCs/>
          <w:sz w:val="28"/>
          <w:szCs w:val="28"/>
        </w:rPr>
      </w:pPr>
      <w:r>
        <w:rPr>
          <w:rFonts w:ascii="仿宋" w:eastAsia="仿宋" w:hAnsi="仿宋" w:hint="eastAsia"/>
          <w:b/>
          <w:bCs/>
          <w:sz w:val="28"/>
          <w:szCs w:val="28"/>
        </w:rPr>
        <w:t>第二部分    投标人须知</w:t>
      </w:r>
    </w:p>
    <w:p w:rsidR="00F950F5" w:rsidRDefault="00F950F5" w:rsidP="00F950F5">
      <w:pPr>
        <w:spacing w:line="440" w:lineRule="exact"/>
        <w:ind w:firstLineChars="200" w:firstLine="562"/>
        <w:jc w:val="center"/>
        <w:rPr>
          <w:rFonts w:ascii="仿宋" w:eastAsia="仿宋" w:hAnsi="仿宋"/>
          <w:b/>
          <w:bCs/>
          <w:sz w:val="28"/>
          <w:szCs w:val="28"/>
        </w:rPr>
      </w:pPr>
    </w:p>
    <w:p w:rsidR="00F950F5" w:rsidRDefault="00F950F5" w:rsidP="00F950F5">
      <w:pPr>
        <w:spacing w:line="440" w:lineRule="exact"/>
        <w:jc w:val="center"/>
        <w:rPr>
          <w:rFonts w:ascii="仿宋" w:eastAsia="仿宋" w:hAnsi="仿宋" w:cs="仿宋"/>
          <w:b/>
          <w:sz w:val="28"/>
          <w:szCs w:val="28"/>
        </w:rPr>
      </w:pPr>
      <w:r>
        <w:rPr>
          <w:rFonts w:ascii="仿宋" w:eastAsia="仿宋" w:hAnsi="仿宋" w:cs="仿宋" w:hint="eastAsia"/>
          <w:b/>
          <w:sz w:val="28"/>
          <w:szCs w:val="28"/>
        </w:rPr>
        <w:t>一、总    则</w:t>
      </w:r>
    </w:p>
    <w:p w:rsidR="00F950F5" w:rsidRDefault="00F950F5" w:rsidP="00F950F5">
      <w:pPr>
        <w:spacing w:line="440" w:lineRule="exact"/>
        <w:rPr>
          <w:rFonts w:ascii="仿宋" w:eastAsia="仿宋" w:hAnsi="仿宋" w:cs="仿宋"/>
          <w:b/>
          <w:sz w:val="28"/>
          <w:szCs w:val="28"/>
        </w:rPr>
      </w:pPr>
      <w:r>
        <w:rPr>
          <w:rFonts w:ascii="仿宋" w:eastAsia="仿宋" w:hAnsi="仿宋" w:cs="仿宋" w:hint="eastAsia"/>
          <w:b/>
          <w:sz w:val="28"/>
          <w:szCs w:val="28"/>
        </w:rPr>
        <w:t>1.适用范围</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本招标文件仅适用于与本次招标活动有关的事宜。</w:t>
      </w:r>
    </w:p>
    <w:p w:rsidR="00F950F5" w:rsidRDefault="00F950F5" w:rsidP="00F950F5">
      <w:pPr>
        <w:spacing w:line="440" w:lineRule="exact"/>
        <w:rPr>
          <w:rFonts w:ascii="仿宋" w:eastAsia="仿宋" w:hAnsi="仿宋" w:cs="仿宋"/>
          <w:b/>
          <w:bCs/>
          <w:sz w:val="28"/>
          <w:szCs w:val="28"/>
        </w:rPr>
      </w:pPr>
      <w:r>
        <w:rPr>
          <w:rFonts w:ascii="仿宋" w:eastAsia="仿宋" w:hAnsi="仿宋" w:cs="仿宋" w:hint="eastAsia"/>
          <w:b/>
          <w:bCs/>
          <w:sz w:val="28"/>
          <w:szCs w:val="28"/>
        </w:rPr>
        <w:t>2.本次招标方式、合格的投标人</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2.1 本次招标采取公开招标方式。</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2.2 合格的投标人必须是有能力按照本招标文件规定的要求提供招标货物、进行相关服务、独立承担民事等法律责任的法人或其他经济组织。</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2.3 投标人应遵守国家、福建省、泉州市有关的法律、法规和政策等。</w:t>
      </w:r>
    </w:p>
    <w:p w:rsidR="00F950F5" w:rsidRDefault="00F950F5" w:rsidP="00F950F5">
      <w:pPr>
        <w:spacing w:line="440" w:lineRule="exact"/>
        <w:rPr>
          <w:rFonts w:ascii="仿宋" w:eastAsia="仿宋" w:hAnsi="仿宋" w:cs="仿宋"/>
          <w:b/>
          <w:sz w:val="28"/>
          <w:szCs w:val="28"/>
        </w:rPr>
      </w:pPr>
      <w:r>
        <w:rPr>
          <w:rFonts w:ascii="仿宋" w:eastAsia="仿宋" w:hAnsi="仿宋" w:cs="仿宋" w:hint="eastAsia"/>
          <w:b/>
          <w:sz w:val="28"/>
          <w:szCs w:val="28"/>
        </w:rPr>
        <w:t>3.适用法律</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3.1本次招标及由本次招标产生的合同受中华人民共和国法律制约和保护。</w:t>
      </w:r>
    </w:p>
    <w:p w:rsidR="00F950F5" w:rsidRDefault="00F950F5" w:rsidP="00F950F5">
      <w:pPr>
        <w:spacing w:line="440" w:lineRule="exact"/>
        <w:rPr>
          <w:rFonts w:ascii="仿宋" w:eastAsia="仿宋" w:hAnsi="仿宋" w:cs="仿宋"/>
          <w:b/>
          <w:sz w:val="28"/>
          <w:szCs w:val="28"/>
        </w:rPr>
      </w:pPr>
      <w:r>
        <w:rPr>
          <w:rFonts w:ascii="仿宋" w:eastAsia="仿宋" w:hAnsi="仿宋" w:cs="仿宋" w:hint="eastAsia"/>
          <w:b/>
          <w:sz w:val="28"/>
          <w:szCs w:val="28"/>
        </w:rPr>
        <w:t>4.投标费用</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4.1投标人应自行承担所有与参加投标有关的费用。无论投标过程中的做法和结果如何，招标人在任何情况下均无义务和责任承担这些费用。</w:t>
      </w:r>
    </w:p>
    <w:p w:rsidR="00F950F5" w:rsidRDefault="00F950F5" w:rsidP="00F950F5">
      <w:pPr>
        <w:spacing w:line="440" w:lineRule="exact"/>
        <w:rPr>
          <w:rFonts w:ascii="仿宋" w:eastAsia="仿宋" w:hAnsi="仿宋" w:cs="仿宋"/>
          <w:b/>
          <w:sz w:val="28"/>
          <w:szCs w:val="28"/>
        </w:rPr>
      </w:pPr>
      <w:r>
        <w:rPr>
          <w:rFonts w:ascii="仿宋" w:eastAsia="仿宋" w:hAnsi="仿宋" w:cs="仿宋" w:hint="eastAsia"/>
          <w:b/>
          <w:sz w:val="28"/>
          <w:szCs w:val="28"/>
        </w:rPr>
        <w:t>5.招标文件的约束力</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5.1 投标人一旦参加投标，即被认为接受了本招标文件中的所有条件和规定。</w:t>
      </w:r>
    </w:p>
    <w:p w:rsidR="00F950F5" w:rsidRDefault="00F950F5" w:rsidP="00F950F5">
      <w:pPr>
        <w:spacing w:line="440" w:lineRule="exact"/>
        <w:jc w:val="center"/>
        <w:rPr>
          <w:rFonts w:ascii="仿宋" w:eastAsia="仿宋" w:hAnsi="仿宋" w:cs="仿宋"/>
          <w:b/>
          <w:sz w:val="28"/>
          <w:szCs w:val="28"/>
        </w:rPr>
      </w:pPr>
      <w:r>
        <w:rPr>
          <w:rFonts w:ascii="仿宋" w:eastAsia="仿宋" w:hAnsi="仿宋" w:cs="仿宋" w:hint="eastAsia"/>
          <w:b/>
          <w:sz w:val="28"/>
          <w:szCs w:val="28"/>
        </w:rPr>
        <w:t>二、投标文件的编制</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6.投标语言及度量衡单位</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6.1投标人提交的投标文件以及投标人与招标人就有关投标的所有来往函电均应使用简体中文。</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6.2 除技术性能另有规定外，投标文件所使用的度量衡单位，均须采用公制。</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7.投标文件构成</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7.1投标人应完整地填写招标文件中的投标函和投标报价表，说明所提供货物、来源及价格。对所提供的主要货物，应作简要介绍。</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7.2投标人编写的投标文件应包括下列部分:</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 按照第8条要求填写的投标函；</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lastRenderedPageBreak/>
        <w:t>(2) 按照第9条要求填写的投标报价表；</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(3) 按照第10条要求对服务要求以书面形式所做出的服务承诺；</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(4) 按照第11条要求出具的资格证明文件，证明投标人是合格的，中标人有能力履行合同。</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(5) 按照第12条要求出具的证明文件，证明投标人提供的货物、服务是合格的，且符合招标文件规定。</w:t>
      </w:r>
    </w:p>
    <w:p w:rsidR="00F950F5" w:rsidRDefault="00F950F5" w:rsidP="00F950F5">
      <w:pPr>
        <w:spacing w:line="440" w:lineRule="exact"/>
        <w:rPr>
          <w:rFonts w:ascii="仿宋" w:eastAsia="仿宋" w:hAnsi="仿宋" w:cs="仿宋"/>
          <w:b/>
          <w:sz w:val="28"/>
          <w:szCs w:val="28"/>
        </w:rPr>
      </w:pPr>
      <w:r>
        <w:rPr>
          <w:rFonts w:ascii="仿宋" w:eastAsia="仿宋" w:hAnsi="仿宋" w:cs="仿宋" w:hint="eastAsia"/>
          <w:b/>
          <w:sz w:val="28"/>
          <w:szCs w:val="28"/>
        </w:rPr>
        <w:t>8.投标函格式</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8.1 投标人应完整地填写招标文件中的投标函格式和投标报价表，说明所提供货物的品牌、产地、价格。</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8.2投标人应在投标书中写清相应的招标文件编号、投标人全称、地址、电话、传真，并有授权代表签字和盖章。</w:t>
      </w:r>
    </w:p>
    <w:p w:rsidR="00F950F5" w:rsidRDefault="00F950F5" w:rsidP="00F950F5">
      <w:pPr>
        <w:spacing w:line="440" w:lineRule="exact"/>
        <w:rPr>
          <w:rFonts w:ascii="仿宋" w:eastAsia="仿宋" w:hAnsi="仿宋" w:cs="仿宋"/>
          <w:sz w:val="28"/>
          <w:szCs w:val="28"/>
        </w:rPr>
      </w:pPr>
      <w:r>
        <w:rPr>
          <w:rFonts w:ascii="仿宋" w:eastAsia="仿宋" w:hAnsi="仿宋" w:cs="仿宋" w:hint="eastAsia"/>
          <w:sz w:val="28"/>
          <w:szCs w:val="28"/>
        </w:rPr>
        <w:t>8.3投标人须按表填明投标货物和服务在规格及参数等方面的响应情况，并由授权代表签字或盖章。</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9.投标报价</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9.1投标人应在投标文件中的投标报价表上标明</w:t>
      </w:r>
      <w:r w:rsidRPr="005C3C5B">
        <w:rPr>
          <w:rFonts w:ascii="仿宋" w:eastAsia="仿宋" w:hAnsi="仿宋" w:cs="仿宋" w:hint="eastAsia"/>
          <w:sz w:val="28"/>
          <w:szCs w:val="28"/>
        </w:rPr>
        <w:t>本次招标拟提供货物的</w:t>
      </w:r>
      <w:r>
        <w:rPr>
          <w:rFonts w:ascii="仿宋" w:eastAsia="仿宋" w:hAnsi="仿宋" w:cs="仿宋" w:hint="eastAsia"/>
          <w:sz w:val="28"/>
          <w:szCs w:val="28"/>
        </w:rPr>
        <w:t>报</w:t>
      </w:r>
      <w:r w:rsidRPr="005C3C5B">
        <w:rPr>
          <w:rFonts w:ascii="仿宋" w:eastAsia="仿宋" w:hAnsi="仿宋" w:cs="仿宋" w:hint="eastAsia"/>
          <w:sz w:val="28"/>
          <w:szCs w:val="28"/>
        </w:rPr>
        <w:t>价</w:t>
      </w:r>
      <w:r>
        <w:rPr>
          <w:rFonts w:ascii="仿宋" w:eastAsia="仿宋" w:hAnsi="仿宋" w:cs="仿宋" w:hint="eastAsia"/>
          <w:sz w:val="28"/>
          <w:szCs w:val="28"/>
        </w:rPr>
        <w:t>。</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9.2运输费、保险费、服务费及货物交付使用前所产生的其它费用应包括在投标报价中。</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bCs/>
          <w:sz w:val="28"/>
          <w:szCs w:val="28"/>
        </w:rPr>
        <w:t>10.</w:t>
      </w:r>
      <w:r>
        <w:rPr>
          <w:rFonts w:ascii="仿宋" w:eastAsia="仿宋" w:hAnsi="仿宋" w:cs="仿宋" w:hint="eastAsia"/>
          <w:b/>
          <w:sz w:val="28"/>
          <w:szCs w:val="28"/>
        </w:rPr>
        <w:t>技术规格及服务要求的响应</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10.1技术规格响应表应对招标文件中的技术规格逐项作出实质性响应，否则该投标可能被拒绝。</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10.2 投标人的服务承诺应按不低于招标文件中服务要求的标准做出响应。</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11.证明投标人资格的文件</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11.1按照第7.2条第(5)项的规定，投标人应提交证明其有资格参加投标和中标后有能力履行合同的文件，并作为其投标文件的一部分；</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11.2  投标人应填写并提交招标文件所附的“资格证明文件”。</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12.证明货物的合格性和符合招标文件规定的文件</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12.1按照第7条规定，投标人应提交根据合同要求提供的证明货物质量合格性以及符合招标文件规定的证明文件，并作为其投标的一部分。</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12.2货物质量合格的证明文件应包括投标报价表中对货物来源地的声明。</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12.3证明货物与招标文件的要求相一致的文件可以是手册、图纸、文字</w:t>
      </w:r>
      <w:r>
        <w:rPr>
          <w:rFonts w:ascii="仿宋" w:eastAsia="仿宋" w:hAnsi="仿宋" w:cs="仿宋" w:hint="eastAsia"/>
          <w:sz w:val="28"/>
          <w:szCs w:val="28"/>
        </w:rPr>
        <w:lastRenderedPageBreak/>
        <w:t>资料和数据，投标人应提供：</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 xml:space="preserve">    (1)货物主要技术指标和运行性能的详细说明；</w:t>
      </w:r>
    </w:p>
    <w:p w:rsidR="00F950F5" w:rsidRDefault="00F950F5" w:rsidP="00F950F5">
      <w:pPr>
        <w:pStyle w:val="a3"/>
        <w:spacing w:line="440" w:lineRule="exact"/>
        <w:rPr>
          <w:rFonts w:ascii="仿宋" w:eastAsia="仿宋" w:hAnsi="仿宋" w:cs="仿宋"/>
          <w:bCs/>
          <w:sz w:val="28"/>
          <w:szCs w:val="28"/>
        </w:rPr>
      </w:pPr>
      <w:r>
        <w:rPr>
          <w:rFonts w:ascii="仿宋" w:eastAsia="仿宋" w:hAnsi="仿宋" w:cs="仿宋" w:hint="eastAsia"/>
          <w:bCs/>
          <w:sz w:val="28"/>
          <w:szCs w:val="28"/>
        </w:rPr>
        <w:t xml:space="preserve"> (2)逐条对招标文件要求的技术规格进行评议，指出自己提供的货物、服务是否做出实质性的响应。</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13.投标保证金</w:t>
      </w:r>
    </w:p>
    <w:p w:rsidR="00F950F5" w:rsidRDefault="00F950F5" w:rsidP="00F950F5">
      <w:pPr>
        <w:pStyle w:val="a3"/>
        <w:spacing w:line="440" w:lineRule="exact"/>
        <w:rPr>
          <w:rFonts w:ascii="仿宋" w:eastAsia="仿宋" w:hAnsi="仿宋" w:cs="仿宋"/>
          <w:bCs/>
          <w:sz w:val="28"/>
          <w:szCs w:val="28"/>
        </w:rPr>
      </w:pPr>
      <w:r>
        <w:rPr>
          <w:rFonts w:ascii="仿宋" w:eastAsia="仿宋" w:hAnsi="仿宋" w:cs="仿宋" w:hint="eastAsia"/>
          <w:bCs/>
          <w:sz w:val="28"/>
          <w:szCs w:val="28"/>
        </w:rPr>
        <w:t>13.1 投标人应以人民币提交</w:t>
      </w:r>
      <w:r>
        <w:rPr>
          <w:rFonts w:ascii="仿宋" w:eastAsia="仿宋" w:hAnsi="仿宋" w:cs="仿宋" w:hint="eastAsia"/>
          <w:bCs/>
          <w:color w:val="FF0000"/>
          <w:sz w:val="28"/>
          <w:szCs w:val="28"/>
          <w:u w:val="single"/>
        </w:rPr>
        <w:t>伍千元</w:t>
      </w:r>
      <w:r>
        <w:rPr>
          <w:rFonts w:ascii="仿宋" w:eastAsia="仿宋" w:hAnsi="仿宋" w:cs="仿宋" w:hint="eastAsia"/>
          <w:bCs/>
          <w:sz w:val="28"/>
          <w:szCs w:val="28"/>
        </w:rPr>
        <w:t>的投标保证金，并作为其投标的一部分。招标人在因投标人的行为受到损害时，可根据第13.6条的规定没收投标人的投标保证金。</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bCs/>
          <w:sz w:val="28"/>
          <w:szCs w:val="28"/>
        </w:rPr>
        <w:t xml:space="preserve">13.2 </w:t>
      </w:r>
      <w:r>
        <w:rPr>
          <w:rFonts w:ascii="仿宋" w:eastAsia="仿宋" w:hAnsi="仿宋" w:cs="仿宋" w:hint="eastAsia"/>
          <w:sz w:val="28"/>
          <w:szCs w:val="28"/>
        </w:rPr>
        <w:t>投标保证金必须是人民币，采取</w:t>
      </w:r>
      <w:r>
        <w:rPr>
          <w:rFonts w:ascii="仿宋" w:eastAsia="仿宋" w:hAnsi="仿宋" w:cs="仿宋" w:hint="eastAsia"/>
          <w:color w:val="FF0000"/>
          <w:sz w:val="28"/>
          <w:szCs w:val="28"/>
          <w:u w:val="single"/>
        </w:rPr>
        <w:t>现金转账</w:t>
      </w:r>
      <w:r>
        <w:rPr>
          <w:rFonts w:ascii="仿宋" w:eastAsia="仿宋" w:hAnsi="仿宋" w:cs="仿宋" w:hint="eastAsia"/>
          <w:sz w:val="28"/>
          <w:szCs w:val="28"/>
        </w:rPr>
        <w:t>形式。</w:t>
      </w:r>
    </w:p>
    <w:p w:rsidR="00F950F5" w:rsidRDefault="00F950F5" w:rsidP="00F950F5">
      <w:pPr>
        <w:pStyle w:val="a3"/>
        <w:spacing w:line="440" w:lineRule="exact"/>
        <w:rPr>
          <w:rFonts w:ascii="仿宋" w:eastAsia="仿宋" w:hAnsi="仿宋" w:cs="仿宋"/>
          <w:bCs/>
          <w:sz w:val="28"/>
          <w:szCs w:val="28"/>
        </w:rPr>
      </w:pPr>
      <w:r>
        <w:rPr>
          <w:rFonts w:ascii="仿宋" w:eastAsia="仿宋" w:hAnsi="仿宋" w:cs="仿宋" w:hint="eastAsia"/>
          <w:bCs/>
          <w:sz w:val="28"/>
          <w:szCs w:val="28"/>
        </w:rPr>
        <w:t>13.3 在开标时，对未按要求提交投标保证金的投标，采购中心将视其为非响应性投标而予以拒绝。</w:t>
      </w:r>
    </w:p>
    <w:p w:rsidR="00F950F5" w:rsidRDefault="00F950F5" w:rsidP="00F950F5">
      <w:pPr>
        <w:pStyle w:val="a3"/>
        <w:spacing w:line="440" w:lineRule="exact"/>
        <w:rPr>
          <w:rFonts w:ascii="仿宋" w:eastAsia="仿宋" w:hAnsi="仿宋" w:cs="仿宋"/>
          <w:bCs/>
          <w:sz w:val="28"/>
          <w:szCs w:val="28"/>
        </w:rPr>
      </w:pPr>
      <w:r>
        <w:rPr>
          <w:rFonts w:ascii="仿宋" w:eastAsia="仿宋" w:hAnsi="仿宋" w:cs="仿宋" w:hint="eastAsia"/>
          <w:bCs/>
          <w:sz w:val="28"/>
          <w:szCs w:val="28"/>
        </w:rPr>
        <w:t>13.4 未中标人的投标保证金，将在开标后10天内予以退还，不计利息。</w:t>
      </w:r>
    </w:p>
    <w:p w:rsidR="00F950F5" w:rsidRDefault="00F950F5" w:rsidP="00F950F5">
      <w:pPr>
        <w:pStyle w:val="a3"/>
        <w:spacing w:line="440" w:lineRule="exact"/>
        <w:rPr>
          <w:rFonts w:ascii="仿宋" w:eastAsia="仿宋" w:hAnsi="仿宋" w:cs="仿宋"/>
          <w:bCs/>
          <w:sz w:val="28"/>
          <w:szCs w:val="28"/>
        </w:rPr>
      </w:pPr>
      <w:r>
        <w:rPr>
          <w:rFonts w:ascii="仿宋" w:eastAsia="仿宋" w:hAnsi="仿宋" w:cs="仿宋" w:hint="eastAsia"/>
          <w:bCs/>
          <w:sz w:val="28"/>
          <w:szCs w:val="28"/>
        </w:rPr>
        <w:t>13.5中标人的投标保证金，在中标人按规定签订合同后直接转为履约保证金不计利息。</w:t>
      </w:r>
    </w:p>
    <w:p w:rsidR="00F950F5" w:rsidRDefault="00F950F5" w:rsidP="00F950F5">
      <w:pPr>
        <w:pStyle w:val="a3"/>
        <w:spacing w:line="440" w:lineRule="exact"/>
        <w:rPr>
          <w:rFonts w:ascii="仿宋" w:eastAsia="仿宋" w:hAnsi="仿宋" w:cs="仿宋"/>
          <w:bCs/>
          <w:sz w:val="28"/>
          <w:szCs w:val="28"/>
        </w:rPr>
      </w:pPr>
      <w:r>
        <w:rPr>
          <w:rFonts w:ascii="仿宋" w:eastAsia="仿宋" w:hAnsi="仿宋" w:cs="仿宋" w:hint="eastAsia"/>
          <w:bCs/>
          <w:sz w:val="28"/>
          <w:szCs w:val="28"/>
        </w:rPr>
        <w:t>13.6 下列情况发生时：</w:t>
      </w:r>
    </w:p>
    <w:p w:rsidR="00F950F5" w:rsidRDefault="00F950F5" w:rsidP="00F950F5">
      <w:pPr>
        <w:pStyle w:val="a3"/>
        <w:spacing w:line="440" w:lineRule="exact"/>
        <w:ind w:firstLineChars="85" w:firstLine="238"/>
        <w:rPr>
          <w:rFonts w:ascii="仿宋" w:eastAsia="仿宋" w:hAnsi="仿宋" w:cs="仿宋"/>
          <w:bCs/>
          <w:sz w:val="28"/>
          <w:szCs w:val="28"/>
        </w:rPr>
      </w:pPr>
      <w:r>
        <w:rPr>
          <w:rFonts w:ascii="仿宋" w:eastAsia="仿宋" w:hAnsi="仿宋" w:cs="仿宋" w:hint="eastAsia"/>
          <w:bCs/>
          <w:sz w:val="28"/>
          <w:szCs w:val="28"/>
        </w:rPr>
        <w:t>（1）投标人在投标有效期内撤回其投标，投标保证金将被没收；</w:t>
      </w:r>
    </w:p>
    <w:p w:rsidR="00F950F5" w:rsidRDefault="00F950F5" w:rsidP="00F950F5">
      <w:pPr>
        <w:pStyle w:val="a3"/>
        <w:spacing w:line="440" w:lineRule="exact"/>
        <w:ind w:firstLineChars="85" w:firstLine="238"/>
        <w:rPr>
          <w:rFonts w:ascii="仿宋" w:eastAsia="仿宋" w:hAnsi="仿宋" w:cs="仿宋"/>
          <w:sz w:val="28"/>
          <w:szCs w:val="28"/>
        </w:rPr>
      </w:pPr>
      <w:r>
        <w:rPr>
          <w:rFonts w:ascii="仿宋" w:eastAsia="仿宋" w:hAnsi="仿宋" w:cs="仿宋" w:hint="eastAsia"/>
          <w:sz w:val="28"/>
          <w:szCs w:val="28"/>
        </w:rPr>
        <w:t>（2）中标人在规定期限内未能与用户签订合同，</w:t>
      </w:r>
      <w:r>
        <w:rPr>
          <w:rFonts w:ascii="仿宋" w:eastAsia="仿宋" w:hAnsi="仿宋" w:cs="仿宋" w:hint="eastAsia"/>
          <w:bCs/>
          <w:sz w:val="28"/>
          <w:szCs w:val="28"/>
        </w:rPr>
        <w:t>履约保证金将被没收。</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14.投标有效期</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14.1 投标有效期为招标人规定的投标截止日后30天。</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14.2 在特殊情况下，招标人于原投标有效期满之前，可向投标人提出延长投标有效期的要求。这种要求与答复均应采用书面形式（如信件、传真等）。投标人可以拒绝采购中心的这一要求而放弃投标。同意延长的投标人既不能要求也不允许修改其投标文件。第13条有关投标保证金的没收和退还的规定在延长期内继续有效。</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15.投标文件份数和签署</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15.1投标人应按照投标须知的要求，准备</w:t>
      </w:r>
      <w:r>
        <w:rPr>
          <w:rFonts w:ascii="仿宋" w:eastAsia="仿宋" w:hAnsi="仿宋" w:cs="仿宋" w:hint="eastAsia"/>
          <w:color w:val="FF0000"/>
          <w:sz w:val="28"/>
          <w:szCs w:val="28"/>
          <w:u w:val="single"/>
        </w:rPr>
        <w:t>一式柒份</w:t>
      </w:r>
      <w:r>
        <w:rPr>
          <w:rFonts w:ascii="仿宋" w:eastAsia="仿宋" w:hAnsi="仿宋" w:cs="仿宋" w:hint="eastAsia"/>
          <w:sz w:val="28"/>
          <w:szCs w:val="28"/>
        </w:rPr>
        <w:t>投标文件（一份正本、陆份副本），每份投标文件须清楚地标明“正本”或“副本”字样。一旦正本和副本不符，以正本为准。</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15.2投标文件的正本和所有的副本均需打印并由投标人法人代表或经正式授权并对投标人有约束力的代表签字。授权代表须有法人代表以书面形式出具的“授权书”附在投标文件中。</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lastRenderedPageBreak/>
        <w:t>15.3除投标人对错处做必要修改外，投标文件不得行间插字、涂改或增删，如有修改错漏处，必须由投标人法人代表或其授权代表签字和盖章。</w:t>
      </w:r>
    </w:p>
    <w:p w:rsidR="00F950F5" w:rsidRDefault="00F950F5" w:rsidP="00F950F5">
      <w:pPr>
        <w:pStyle w:val="a3"/>
        <w:spacing w:line="440" w:lineRule="exact"/>
        <w:jc w:val="center"/>
        <w:rPr>
          <w:rFonts w:ascii="仿宋" w:eastAsia="仿宋" w:hAnsi="仿宋" w:cs="仿宋"/>
          <w:b/>
          <w:bCs/>
          <w:sz w:val="28"/>
          <w:szCs w:val="28"/>
        </w:rPr>
      </w:pPr>
    </w:p>
    <w:p w:rsidR="00F950F5" w:rsidRDefault="00F950F5" w:rsidP="00F950F5">
      <w:pPr>
        <w:pStyle w:val="a3"/>
        <w:spacing w:line="440" w:lineRule="exact"/>
        <w:jc w:val="center"/>
        <w:rPr>
          <w:rFonts w:ascii="仿宋" w:eastAsia="仿宋" w:hAnsi="仿宋" w:cs="仿宋"/>
          <w:b/>
          <w:bCs/>
          <w:sz w:val="28"/>
          <w:szCs w:val="28"/>
        </w:rPr>
      </w:pPr>
      <w:r>
        <w:rPr>
          <w:rFonts w:ascii="仿宋" w:eastAsia="仿宋" w:hAnsi="仿宋" w:cs="仿宋" w:hint="eastAsia"/>
          <w:b/>
          <w:bCs/>
          <w:sz w:val="28"/>
          <w:szCs w:val="28"/>
        </w:rPr>
        <w:t>四、投标文件的递交</w:t>
      </w:r>
    </w:p>
    <w:p w:rsidR="00F950F5" w:rsidRDefault="00F950F5" w:rsidP="00F950F5">
      <w:pPr>
        <w:pStyle w:val="a3"/>
        <w:spacing w:line="440" w:lineRule="exact"/>
        <w:rPr>
          <w:rFonts w:ascii="仿宋" w:eastAsia="仿宋" w:hAnsi="仿宋" w:cs="仿宋"/>
          <w:b/>
          <w:bCs/>
          <w:sz w:val="28"/>
          <w:szCs w:val="28"/>
        </w:rPr>
      </w:pPr>
      <w:r>
        <w:rPr>
          <w:rFonts w:ascii="仿宋" w:eastAsia="仿宋" w:hAnsi="仿宋" w:cs="仿宋" w:hint="eastAsia"/>
          <w:b/>
          <w:bCs/>
          <w:sz w:val="28"/>
          <w:szCs w:val="28"/>
        </w:rPr>
        <w:t>16.投标文件的密封和标记</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16.1投标人应将投标文件正本和所有副本用单独的信封密封。外信封两端封口要贴上封条并盖上单位公章。</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16.2 信封应：</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 xml:space="preserve">    (1)按“投标人须知前附表”注明的地址送达；</w:t>
      </w:r>
    </w:p>
    <w:p w:rsidR="00F950F5" w:rsidRDefault="00F950F5" w:rsidP="00F950F5">
      <w:pPr>
        <w:pStyle w:val="a3"/>
        <w:spacing w:line="440" w:lineRule="exact"/>
        <w:ind w:firstLineChars="200" w:firstLine="560"/>
        <w:rPr>
          <w:rFonts w:ascii="仿宋" w:eastAsia="仿宋" w:hAnsi="仿宋" w:cs="仿宋"/>
          <w:sz w:val="28"/>
          <w:szCs w:val="28"/>
        </w:rPr>
      </w:pPr>
      <w:r>
        <w:rPr>
          <w:rFonts w:ascii="仿宋" w:eastAsia="仿宋" w:hAnsi="仿宋" w:cs="仿宋" w:hint="eastAsia"/>
          <w:sz w:val="28"/>
          <w:szCs w:val="28"/>
        </w:rPr>
        <w:t>(2)注明投标项目名称、标书编号、正本或副本及“请勿在</w:t>
      </w:r>
      <w:r>
        <w:rPr>
          <w:rFonts w:ascii="仿宋" w:eastAsia="仿宋" w:hAnsi="仿宋" w:cs="仿宋" w:hint="eastAsia"/>
          <w:bCs/>
          <w:sz w:val="28"/>
          <w:szCs w:val="28"/>
        </w:rPr>
        <w:t>2019年</w:t>
      </w:r>
      <w:r>
        <w:rPr>
          <w:rFonts w:ascii="仿宋" w:eastAsia="仿宋" w:hAnsi="仿宋" w:cs="仿宋" w:hint="eastAsia"/>
          <w:bCs/>
          <w:color w:val="FF0000"/>
          <w:sz w:val="28"/>
          <w:szCs w:val="28"/>
        </w:rPr>
        <w:t>07月05日上午9：00时</w:t>
      </w:r>
      <w:r>
        <w:rPr>
          <w:rFonts w:ascii="仿宋" w:eastAsia="仿宋" w:hAnsi="仿宋" w:cs="仿宋" w:hint="eastAsia"/>
          <w:color w:val="FF0000"/>
          <w:sz w:val="28"/>
          <w:szCs w:val="28"/>
        </w:rPr>
        <w:t>整</w:t>
      </w:r>
      <w:r>
        <w:rPr>
          <w:rFonts w:ascii="仿宋" w:eastAsia="仿宋" w:hAnsi="仿宋" w:cs="仿宋" w:hint="eastAsia"/>
          <w:sz w:val="28"/>
          <w:szCs w:val="28"/>
        </w:rPr>
        <w:t>（开标时间）之前启封”的字样。</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17.投标截止日期</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17.1招标人收到投标文件的时间不得迟于投标人须知前附表中规定的投标截止时间。</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18.迟交的投标文件</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18.1按照第17条的规定，招标人将拒绝在其规定的截止日期后收到的任何投标文件。</w:t>
      </w:r>
    </w:p>
    <w:p w:rsidR="00F950F5" w:rsidRDefault="00F950F5" w:rsidP="00F950F5">
      <w:pPr>
        <w:pStyle w:val="a3"/>
        <w:spacing w:line="440" w:lineRule="exact"/>
        <w:rPr>
          <w:rFonts w:ascii="仿宋" w:eastAsia="仿宋" w:hAnsi="仿宋" w:cs="仿宋"/>
          <w:b/>
          <w:sz w:val="28"/>
          <w:szCs w:val="28"/>
        </w:rPr>
      </w:pPr>
      <w:r>
        <w:rPr>
          <w:rFonts w:ascii="仿宋" w:eastAsia="仿宋" w:hAnsi="仿宋" w:cs="仿宋" w:hint="eastAsia"/>
          <w:b/>
          <w:sz w:val="28"/>
          <w:szCs w:val="28"/>
        </w:rPr>
        <w:t>19.投标文件的修改和撤回</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19.1投标人在递交投标文件后，可以修改或撤回其投标文件，但这种修改和撤回，必须在规定的投标截止时间前，以书面形式送达招标人。</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19.2投标人的修改或撤回通知书，应按第16条的规定进行编制、密封、标记和发送，并应在封套上加注“修改”和“撤回”字样。</w:t>
      </w:r>
    </w:p>
    <w:p w:rsidR="00F950F5" w:rsidRDefault="00F950F5" w:rsidP="00F950F5">
      <w:pPr>
        <w:pStyle w:val="a3"/>
        <w:spacing w:line="440" w:lineRule="exact"/>
        <w:rPr>
          <w:rFonts w:ascii="仿宋" w:eastAsia="仿宋" w:hAnsi="仿宋" w:cs="仿宋"/>
          <w:sz w:val="28"/>
          <w:szCs w:val="28"/>
        </w:rPr>
      </w:pPr>
      <w:r>
        <w:rPr>
          <w:rFonts w:ascii="仿宋" w:eastAsia="仿宋" w:hAnsi="仿宋" w:cs="仿宋" w:hint="eastAsia"/>
          <w:sz w:val="28"/>
          <w:szCs w:val="28"/>
        </w:rPr>
        <w:t>19.3 在投标截止期之后，投标人不得对其投标文件作任何修改。</w:t>
      </w:r>
    </w:p>
    <w:p w:rsidR="00F950F5" w:rsidRDefault="00F950F5" w:rsidP="00F950F5">
      <w:pPr>
        <w:spacing w:line="440" w:lineRule="exact"/>
        <w:rPr>
          <w:rFonts w:ascii="仿宋" w:eastAsia="仿宋" w:hAnsi="仿宋" w:cs="仿宋"/>
          <w:b/>
          <w:sz w:val="28"/>
          <w:szCs w:val="28"/>
        </w:rPr>
      </w:pPr>
      <w:r>
        <w:rPr>
          <w:rFonts w:ascii="仿宋" w:eastAsia="仿宋" w:hAnsi="仿宋" w:cs="仿宋" w:hint="eastAsia"/>
          <w:sz w:val="28"/>
          <w:szCs w:val="28"/>
        </w:rPr>
        <w:t>19.4 在投标截止期至招标人在招标文件中规定的投标有效期满之间的这段时间内，投标人不得撤回其投标。</w:t>
      </w:r>
    </w:p>
    <w:p w:rsidR="00F950F5" w:rsidRDefault="00F950F5" w:rsidP="00F950F5">
      <w:pPr>
        <w:spacing w:line="440" w:lineRule="exact"/>
        <w:rPr>
          <w:sz w:val="28"/>
          <w:szCs w:val="28"/>
        </w:rPr>
      </w:pPr>
    </w:p>
    <w:p w:rsidR="00F950F5" w:rsidRDefault="00F950F5" w:rsidP="00F950F5"/>
    <w:p w:rsidR="00F950F5" w:rsidRDefault="00F950F5" w:rsidP="00F950F5"/>
    <w:p w:rsidR="00F950F5" w:rsidRPr="00482214" w:rsidRDefault="00F950F5" w:rsidP="00F950F5"/>
    <w:p w:rsidR="00F950F5" w:rsidRPr="00F950F5" w:rsidRDefault="00F950F5" w:rsidP="00F950F5"/>
    <w:p w:rsidR="00F05BA7" w:rsidRPr="00F950F5" w:rsidRDefault="00F05BA7"/>
    <w:sectPr w:rsidR="00F05BA7" w:rsidRPr="00F950F5" w:rsidSect="00487B83">
      <w:pgSz w:w="11906" w:h="16838"/>
      <w:pgMar w:top="1418" w:right="1531" w:bottom="1418"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7BE" w:rsidRDefault="009667BE" w:rsidP="00574542">
      <w:r>
        <w:separator/>
      </w:r>
    </w:p>
  </w:endnote>
  <w:endnote w:type="continuationSeparator" w:id="1">
    <w:p w:rsidR="009667BE" w:rsidRDefault="009667BE" w:rsidP="00574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方正行楷简体">
    <w:altName w:val="黑体"/>
    <w:charset w:val="86"/>
    <w:family w:val="script"/>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7BE" w:rsidRDefault="009667BE" w:rsidP="00574542">
      <w:r>
        <w:separator/>
      </w:r>
    </w:p>
  </w:footnote>
  <w:footnote w:type="continuationSeparator" w:id="1">
    <w:p w:rsidR="009667BE" w:rsidRDefault="009667BE" w:rsidP="005745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hybridMultilevel"/>
    <w:tmpl w:val="000107FB"/>
    <w:lvl w:ilvl="0" w:tplc="000107FC">
      <w:start w:val="1"/>
      <w:numFmt w:val="decimal"/>
      <w:lvlText w:val="%1."/>
      <w:lvlJc w:val="left"/>
      <w:pPr>
        <w:tabs>
          <w:tab w:val="left" w:pos="778"/>
        </w:tabs>
        <w:autoSpaceDE w:val="0"/>
        <w:autoSpaceDN w:val="0"/>
        <w:ind w:left="778" w:hanging="360"/>
      </w:pPr>
    </w:lvl>
    <w:lvl w:ilvl="1" w:tplc="00004E27">
      <w:start w:val="1"/>
      <w:numFmt w:val="lowerLetter"/>
      <w:lvlText w:val="%2)"/>
      <w:lvlJc w:val="left"/>
      <w:pPr>
        <w:autoSpaceDE w:val="0"/>
        <w:autoSpaceDN w:val="0"/>
        <w:ind w:left="840" w:hanging="420"/>
      </w:pPr>
    </w:lvl>
    <w:lvl w:ilvl="2" w:tplc="00004E28">
      <w:start w:val="1"/>
      <w:numFmt w:val="lowerRoman"/>
      <w:lvlText w:val="%3."/>
      <w:lvlJc w:val="right"/>
      <w:pPr>
        <w:autoSpaceDE w:val="0"/>
        <w:autoSpaceDN w:val="0"/>
        <w:ind w:left="1260" w:hanging="420"/>
      </w:pPr>
    </w:lvl>
    <w:lvl w:ilvl="3" w:tplc="00004E26">
      <w:start w:val="1"/>
      <w:numFmt w:val="decimal"/>
      <w:lvlText w:val="%4."/>
      <w:lvlJc w:val="left"/>
      <w:pPr>
        <w:autoSpaceDE w:val="0"/>
        <w:autoSpaceDN w:val="0"/>
        <w:ind w:left="1680" w:hanging="420"/>
      </w:pPr>
    </w:lvl>
    <w:lvl w:ilvl="4" w:tplc="00004E27">
      <w:start w:val="1"/>
      <w:numFmt w:val="lowerLetter"/>
      <w:lvlText w:val="%5)"/>
      <w:lvlJc w:val="left"/>
      <w:pPr>
        <w:autoSpaceDE w:val="0"/>
        <w:autoSpaceDN w:val="0"/>
        <w:ind w:left="2100" w:hanging="420"/>
      </w:pPr>
    </w:lvl>
    <w:lvl w:ilvl="5" w:tplc="00004E28">
      <w:start w:val="1"/>
      <w:numFmt w:val="lowerRoman"/>
      <w:lvlText w:val="%6."/>
      <w:lvlJc w:val="right"/>
      <w:pPr>
        <w:autoSpaceDE w:val="0"/>
        <w:autoSpaceDN w:val="0"/>
        <w:ind w:left="2520" w:hanging="420"/>
      </w:pPr>
    </w:lvl>
    <w:lvl w:ilvl="6" w:tplc="00004E26">
      <w:start w:val="1"/>
      <w:numFmt w:val="decimal"/>
      <w:lvlText w:val="%7."/>
      <w:lvlJc w:val="left"/>
      <w:pPr>
        <w:autoSpaceDE w:val="0"/>
        <w:autoSpaceDN w:val="0"/>
        <w:ind w:left="2940" w:hanging="420"/>
      </w:pPr>
    </w:lvl>
    <w:lvl w:ilvl="7" w:tplc="00004E27">
      <w:start w:val="1"/>
      <w:numFmt w:val="lowerLetter"/>
      <w:lvlText w:val="%8)"/>
      <w:lvlJc w:val="left"/>
      <w:pPr>
        <w:autoSpaceDE w:val="0"/>
        <w:autoSpaceDN w:val="0"/>
        <w:ind w:left="3360" w:hanging="420"/>
      </w:pPr>
    </w:lvl>
    <w:lvl w:ilvl="8" w:tplc="00004E28">
      <w:start w:val="1"/>
      <w:numFmt w:val="lowerRoman"/>
      <w:lvlText w:val="%9."/>
      <w:lvlJc w:val="right"/>
      <w:pPr>
        <w:autoSpaceDE w:val="0"/>
        <w:autoSpaceDN w:val="0"/>
        <w:ind w:left="3780" w:hanging="420"/>
      </w:pPr>
    </w:lvl>
  </w:abstractNum>
  <w:abstractNum w:abstractNumId="1">
    <w:nsid w:val="00000015"/>
    <w:multiLevelType w:val="hybridMultilevel"/>
    <w:tmpl w:val="00010801"/>
    <w:lvl w:ilvl="0" w:tplc="00010802">
      <w:start w:val="1"/>
      <w:numFmt w:val="decimal"/>
      <w:lvlText w:val="%1."/>
      <w:lvlJc w:val="left"/>
      <w:pPr>
        <w:tabs>
          <w:tab w:val="left" w:pos="473"/>
        </w:tabs>
        <w:autoSpaceDE w:val="0"/>
        <w:autoSpaceDN w:val="0"/>
        <w:ind w:left="477" w:hanging="425"/>
      </w:pPr>
    </w:lvl>
    <w:lvl w:ilvl="1" w:tplc="00004E27">
      <w:start w:val="1"/>
      <w:numFmt w:val="lowerLetter"/>
      <w:lvlText w:val="%2)"/>
      <w:lvlJc w:val="left"/>
      <w:pPr>
        <w:autoSpaceDE w:val="0"/>
        <w:autoSpaceDN w:val="0"/>
        <w:ind w:left="840" w:hanging="420"/>
      </w:pPr>
    </w:lvl>
    <w:lvl w:ilvl="2" w:tplc="00004E28">
      <w:start w:val="1"/>
      <w:numFmt w:val="lowerRoman"/>
      <w:lvlText w:val="%3."/>
      <w:lvlJc w:val="right"/>
      <w:pPr>
        <w:autoSpaceDE w:val="0"/>
        <w:autoSpaceDN w:val="0"/>
        <w:ind w:left="1260" w:hanging="420"/>
      </w:pPr>
    </w:lvl>
    <w:lvl w:ilvl="3" w:tplc="00004E26">
      <w:start w:val="1"/>
      <w:numFmt w:val="decimal"/>
      <w:lvlText w:val="%4."/>
      <w:lvlJc w:val="left"/>
      <w:pPr>
        <w:autoSpaceDE w:val="0"/>
        <w:autoSpaceDN w:val="0"/>
        <w:ind w:left="1680" w:hanging="420"/>
      </w:pPr>
    </w:lvl>
    <w:lvl w:ilvl="4" w:tplc="00004E27">
      <w:start w:val="1"/>
      <w:numFmt w:val="lowerLetter"/>
      <w:lvlText w:val="%5)"/>
      <w:lvlJc w:val="left"/>
      <w:pPr>
        <w:autoSpaceDE w:val="0"/>
        <w:autoSpaceDN w:val="0"/>
        <w:ind w:left="2100" w:hanging="420"/>
      </w:pPr>
    </w:lvl>
    <w:lvl w:ilvl="5" w:tplc="00004E28">
      <w:start w:val="1"/>
      <w:numFmt w:val="lowerRoman"/>
      <w:lvlText w:val="%6."/>
      <w:lvlJc w:val="right"/>
      <w:pPr>
        <w:autoSpaceDE w:val="0"/>
        <w:autoSpaceDN w:val="0"/>
        <w:ind w:left="2520" w:hanging="420"/>
      </w:pPr>
    </w:lvl>
    <w:lvl w:ilvl="6" w:tplc="00004E26">
      <w:start w:val="1"/>
      <w:numFmt w:val="decimal"/>
      <w:lvlText w:val="%7."/>
      <w:lvlJc w:val="left"/>
      <w:pPr>
        <w:autoSpaceDE w:val="0"/>
        <w:autoSpaceDN w:val="0"/>
        <w:ind w:left="2940" w:hanging="420"/>
      </w:pPr>
    </w:lvl>
    <w:lvl w:ilvl="7" w:tplc="00004E27">
      <w:start w:val="1"/>
      <w:numFmt w:val="lowerLetter"/>
      <w:lvlText w:val="%8)"/>
      <w:lvlJc w:val="left"/>
      <w:pPr>
        <w:autoSpaceDE w:val="0"/>
        <w:autoSpaceDN w:val="0"/>
        <w:ind w:left="3360" w:hanging="420"/>
      </w:pPr>
    </w:lvl>
    <w:lvl w:ilvl="8" w:tplc="00004E28">
      <w:start w:val="1"/>
      <w:numFmt w:val="lowerRoman"/>
      <w:lvlText w:val="%9."/>
      <w:lvlJc w:val="right"/>
      <w:pPr>
        <w:autoSpaceDE w:val="0"/>
        <w:autoSpaceDN w:val="0"/>
        <w:ind w:left="3780" w:hanging="420"/>
      </w:pPr>
    </w:lvl>
  </w:abstractNum>
  <w:abstractNum w:abstractNumId="2">
    <w:nsid w:val="1A891CF1"/>
    <w:multiLevelType w:val="hybridMultilevel"/>
    <w:tmpl w:val="0158C8F6"/>
    <w:lvl w:ilvl="0" w:tplc="CA2C7F1E">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nsid w:val="27BE62BB"/>
    <w:multiLevelType w:val="hybridMultilevel"/>
    <w:tmpl w:val="630A0D3C"/>
    <w:lvl w:ilvl="0" w:tplc="E51ACED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950F5"/>
    <w:rsid w:val="00010A0A"/>
    <w:rsid w:val="000D4C3D"/>
    <w:rsid w:val="003B1C49"/>
    <w:rsid w:val="003B4A3D"/>
    <w:rsid w:val="004608F4"/>
    <w:rsid w:val="00574542"/>
    <w:rsid w:val="009667BE"/>
    <w:rsid w:val="00D16404"/>
    <w:rsid w:val="00E02086"/>
    <w:rsid w:val="00F05BA7"/>
    <w:rsid w:val="00F950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4"/>
        <w:szCs w:val="24"/>
        <w:lang w:val="en-US" w:eastAsia="zh-CN" w:bidi="ar-SA"/>
      </w:rPr>
    </w:rPrDefault>
    <w:pPrDefault>
      <w:pPr>
        <w:spacing w:line="50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0F5"/>
    <w:pPr>
      <w:widowControl w:val="0"/>
      <w:spacing w:line="240" w:lineRule="auto"/>
      <w:jc w:val="both"/>
    </w:pPr>
    <w:rPr>
      <w:sz w:val="21"/>
    </w:rPr>
  </w:style>
  <w:style w:type="paragraph" w:styleId="2">
    <w:name w:val="heading 2"/>
    <w:basedOn w:val="a"/>
    <w:link w:val="2Char"/>
    <w:uiPriority w:val="9"/>
    <w:qFormat/>
    <w:rsid w:val="00F950F5"/>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F950F5"/>
    <w:rPr>
      <w:rFonts w:ascii="宋体" w:hAnsi="宋体" w:cs="宋体"/>
      <w:b/>
      <w:bCs/>
      <w:kern w:val="0"/>
      <w:sz w:val="36"/>
      <w:szCs w:val="36"/>
    </w:rPr>
  </w:style>
  <w:style w:type="character" w:customStyle="1" w:styleId="Char">
    <w:name w:val="纯文本 Char"/>
    <w:basedOn w:val="a0"/>
    <w:link w:val="a3"/>
    <w:rsid w:val="00F950F5"/>
    <w:rPr>
      <w:rFonts w:ascii="宋体" w:hAnsi="Courier New"/>
      <w:sz w:val="21"/>
    </w:rPr>
  </w:style>
  <w:style w:type="character" w:customStyle="1" w:styleId="Char0">
    <w:name w:val="日期 Char"/>
    <w:basedOn w:val="a0"/>
    <w:link w:val="a4"/>
    <w:rsid w:val="00F950F5"/>
    <w:rPr>
      <w:sz w:val="28"/>
    </w:rPr>
  </w:style>
  <w:style w:type="paragraph" w:styleId="a4">
    <w:name w:val="Date"/>
    <w:basedOn w:val="a"/>
    <w:next w:val="a"/>
    <w:link w:val="Char0"/>
    <w:rsid w:val="00F950F5"/>
    <w:pPr>
      <w:ind w:leftChars="2500" w:left="100"/>
    </w:pPr>
    <w:rPr>
      <w:sz w:val="28"/>
    </w:rPr>
  </w:style>
  <w:style w:type="character" w:customStyle="1" w:styleId="Char1">
    <w:name w:val="日期 Char1"/>
    <w:basedOn w:val="a0"/>
    <w:link w:val="a4"/>
    <w:uiPriority w:val="99"/>
    <w:semiHidden/>
    <w:rsid w:val="00F950F5"/>
    <w:rPr>
      <w:sz w:val="21"/>
    </w:rPr>
  </w:style>
  <w:style w:type="paragraph" w:styleId="a3">
    <w:name w:val="Plain Text"/>
    <w:basedOn w:val="a"/>
    <w:link w:val="Char"/>
    <w:rsid w:val="00F950F5"/>
    <w:rPr>
      <w:rFonts w:ascii="宋体" w:hAnsi="Courier New"/>
    </w:rPr>
  </w:style>
  <w:style w:type="character" w:customStyle="1" w:styleId="Char10">
    <w:name w:val="纯文本 Char1"/>
    <w:basedOn w:val="a0"/>
    <w:link w:val="a3"/>
    <w:uiPriority w:val="99"/>
    <w:semiHidden/>
    <w:rsid w:val="00F950F5"/>
    <w:rPr>
      <w:rFonts w:ascii="宋体" w:hAnsi="Courier New" w:cs="Courier New"/>
      <w:sz w:val="21"/>
      <w:szCs w:val="21"/>
    </w:rPr>
  </w:style>
  <w:style w:type="paragraph" w:styleId="a5">
    <w:name w:val="Balloon Text"/>
    <w:basedOn w:val="a"/>
    <w:link w:val="Char2"/>
    <w:uiPriority w:val="99"/>
    <w:semiHidden/>
    <w:unhideWhenUsed/>
    <w:rsid w:val="00F950F5"/>
    <w:rPr>
      <w:sz w:val="18"/>
      <w:szCs w:val="18"/>
    </w:rPr>
  </w:style>
  <w:style w:type="character" w:customStyle="1" w:styleId="Char2">
    <w:name w:val="批注框文本 Char"/>
    <w:basedOn w:val="a0"/>
    <w:link w:val="a5"/>
    <w:uiPriority w:val="99"/>
    <w:semiHidden/>
    <w:rsid w:val="00F950F5"/>
    <w:rPr>
      <w:sz w:val="18"/>
      <w:szCs w:val="18"/>
    </w:rPr>
  </w:style>
  <w:style w:type="paragraph" w:styleId="a6">
    <w:name w:val="header"/>
    <w:basedOn w:val="a"/>
    <w:link w:val="Char3"/>
    <w:uiPriority w:val="99"/>
    <w:unhideWhenUsed/>
    <w:rsid w:val="00F950F5"/>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6"/>
    <w:uiPriority w:val="99"/>
    <w:rsid w:val="00F950F5"/>
    <w:rPr>
      <w:sz w:val="18"/>
      <w:szCs w:val="18"/>
    </w:rPr>
  </w:style>
  <w:style w:type="paragraph" w:styleId="a7">
    <w:name w:val="footer"/>
    <w:basedOn w:val="a"/>
    <w:link w:val="Char4"/>
    <w:uiPriority w:val="99"/>
    <w:unhideWhenUsed/>
    <w:rsid w:val="00F950F5"/>
    <w:pPr>
      <w:tabs>
        <w:tab w:val="center" w:pos="4153"/>
        <w:tab w:val="right" w:pos="8306"/>
      </w:tabs>
      <w:snapToGrid w:val="0"/>
      <w:jc w:val="left"/>
    </w:pPr>
    <w:rPr>
      <w:sz w:val="18"/>
      <w:szCs w:val="18"/>
    </w:rPr>
  </w:style>
  <w:style w:type="character" w:customStyle="1" w:styleId="Char4">
    <w:name w:val="页脚 Char"/>
    <w:basedOn w:val="a0"/>
    <w:link w:val="a7"/>
    <w:uiPriority w:val="99"/>
    <w:rsid w:val="00F950F5"/>
    <w:rPr>
      <w:sz w:val="18"/>
      <w:szCs w:val="18"/>
    </w:rPr>
  </w:style>
  <w:style w:type="paragraph" w:styleId="a8">
    <w:name w:val="Normal (Web)"/>
    <w:basedOn w:val="a"/>
    <w:uiPriority w:val="99"/>
    <w:unhideWhenUsed/>
    <w:rsid w:val="00F950F5"/>
    <w:pPr>
      <w:widowControl/>
      <w:spacing w:before="100" w:beforeAutospacing="1" w:after="100" w:afterAutospacing="1"/>
      <w:jc w:val="left"/>
    </w:pPr>
    <w:rPr>
      <w:rFonts w:ascii="宋体" w:hAnsi="宋体" w:cs="宋体"/>
      <w:kern w:val="0"/>
      <w:sz w:val="24"/>
    </w:rPr>
  </w:style>
  <w:style w:type="character" w:styleId="a9">
    <w:name w:val="Strong"/>
    <w:basedOn w:val="a0"/>
    <w:uiPriority w:val="22"/>
    <w:qFormat/>
    <w:rsid w:val="00F950F5"/>
    <w:rPr>
      <w:b/>
      <w:bCs/>
    </w:rPr>
  </w:style>
  <w:style w:type="table" w:styleId="aa">
    <w:name w:val="Table Grid"/>
    <w:basedOn w:val="a1"/>
    <w:uiPriority w:val="59"/>
    <w:rsid w:val="00F950F5"/>
    <w:pPr>
      <w:spacing w:line="240" w:lineRule="auto"/>
    </w:pPr>
    <w:rPr>
      <w:rFonts w:asciiTheme="minorHAnsi" w:eastAsiaTheme="minorEastAsia" w:hAnsiTheme="minorHAnsi" w:cstheme="minorBidi"/>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F950F5"/>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781</Words>
  <Characters>4453</Characters>
  <Application>Microsoft Office Word</Application>
  <DocSecurity>0</DocSecurity>
  <Lines>37</Lines>
  <Paragraphs>10</Paragraphs>
  <ScaleCrop>false</ScaleCrop>
  <Company/>
  <LinksUpToDate>false</LinksUpToDate>
  <CharactersWithSpaces>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2019-06-26T10:02:00Z</dcterms:created>
  <dcterms:modified xsi:type="dcterms:W3CDTF">2019-06-27T00:38:00Z</dcterms:modified>
</cp:coreProperties>
</file>